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ECB" w:rsidRPr="00387231" w:rsidRDefault="00DD7ECB" w:rsidP="00DD7ECB">
      <w:pPr>
        <w:jc w:val="center"/>
        <w:rPr>
          <w:b/>
          <w:sz w:val="32"/>
          <w:szCs w:val="32"/>
        </w:rPr>
      </w:pPr>
      <w:r w:rsidRPr="00387231">
        <w:rPr>
          <w:rFonts w:hint="eastAsia"/>
          <w:b/>
          <w:sz w:val="32"/>
          <w:szCs w:val="32"/>
        </w:rPr>
        <w:t>各学院</w:t>
      </w:r>
      <w:r>
        <w:rPr>
          <w:rFonts w:hint="eastAsia"/>
          <w:b/>
          <w:sz w:val="32"/>
          <w:szCs w:val="32"/>
        </w:rPr>
        <w:t>201</w:t>
      </w:r>
      <w:r w:rsidR="002418DF">
        <w:rPr>
          <w:rFonts w:hint="eastAsia"/>
          <w:b/>
          <w:sz w:val="32"/>
          <w:szCs w:val="32"/>
        </w:rPr>
        <w:t>8</w:t>
      </w:r>
      <w:r w:rsidRPr="00387231">
        <w:rPr>
          <w:rFonts w:hint="eastAsia"/>
          <w:b/>
          <w:sz w:val="32"/>
          <w:szCs w:val="32"/>
        </w:rPr>
        <w:t>年度全日制本科生</w:t>
      </w:r>
      <w:r>
        <w:rPr>
          <w:rFonts w:hint="eastAsia"/>
          <w:b/>
          <w:sz w:val="32"/>
          <w:szCs w:val="32"/>
        </w:rPr>
        <w:t>转</w:t>
      </w:r>
      <w:r w:rsidRPr="00387231">
        <w:rPr>
          <w:rFonts w:hint="eastAsia"/>
          <w:b/>
          <w:sz w:val="32"/>
          <w:szCs w:val="32"/>
        </w:rPr>
        <w:t>专业工作方案</w:t>
      </w:r>
    </w:p>
    <w:sdt>
      <w:sdtPr>
        <w:rPr>
          <w:rFonts w:ascii="Times New Roman" w:eastAsia="宋体" w:hAnsi="Times New Roman" w:cs="Times New Roman"/>
          <w:b w:val="0"/>
          <w:bCs w:val="0"/>
          <w:color w:val="auto"/>
          <w:kern w:val="2"/>
          <w:sz w:val="21"/>
          <w:szCs w:val="24"/>
          <w:lang w:val="zh-CN"/>
        </w:rPr>
        <w:id w:val="713470934"/>
        <w:docPartObj>
          <w:docPartGallery w:val="Table of Contents"/>
          <w:docPartUnique/>
        </w:docPartObj>
      </w:sdtPr>
      <w:sdtEndPr/>
      <w:sdtContent>
        <w:p w:rsidR="003856EF" w:rsidRDefault="003856EF" w:rsidP="00E00F56">
          <w:pPr>
            <w:pStyle w:val="TOC"/>
          </w:pPr>
        </w:p>
        <w:p w:rsidR="003856EF" w:rsidRPr="00E00F56" w:rsidRDefault="003856EF">
          <w:pPr>
            <w:pStyle w:val="21"/>
            <w:tabs>
              <w:tab w:val="right" w:leader="dot" w:pos="8296"/>
            </w:tabs>
            <w:rPr>
              <w:rFonts w:asciiTheme="minorHAnsi" w:eastAsiaTheme="minorEastAsia" w:hAnsiTheme="minorHAnsi" w:cstheme="minorBidi"/>
              <w:noProof/>
              <w:sz w:val="28"/>
              <w:szCs w:val="28"/>
            </w:rPr>
          </w:pPr>
          <w:r w:rsidRPr="00E00F56">
            <w:rPr>
              <w:sz w:val="28"/>
              <w:szCs w:val="28"/>
            </w:rPr>
            <w:fldChar w:fldCharType="begin"/>
          </w:r>
          <w:r w:rsidRPr="00E00F56">
            <w:rPr>
              <w:sz w:val="28"/>
              <w:szCs w:val="28"/>
            </w:rPr>
            <w:instrText xml:space="preserve"> TOC \o "1-3" \h \z \u </w:instrText>
          </w:r>
          <w:r w:rsidRPr="00E00F56">
            <w:rPr>
              <w:sz w:val="28"/>
              <w:szCs w:val="28"/>
            </w:rPr>
            <w:fldChar w:fldCharType="separate"/>
          </w:r>
          <w:hyperlink w:anchor="_Toc447096832" w:history="1">
            <w:r w:rsidRPr="00E00F56">
              <w:rPr>
                <w:rStyle w:val="a8"/>
                <w:noProof/>
                <w:sz w:val="28"/>
                <w:szCs w:val="28"/>
              </w:rPr>
              <w:t>1</w:t>
            </w:r>
            <w:r w:rsidRPr="00E00F56">
              <w:rPr>
                <w:rStyle w:val="a8"/>
                <w:rFonts w:hint="eastAsia"/>
                <w:noProof/>
                <w:sz w:val="28"/>
                <w:szCs w:val="28"/>
              </w:rPr>
              <w:t>、药学院</w:t>
            </w:r>
            <w:r w:rsidRPr="00E00F56">
              <w:rPr>
                <w:noProof/>
                <w:webHidden/>
                <w:sz w:val="28"/>
                <w:szCs w:val="28"/>
              </w:rPr>
              <w:tab/>
            </w:r>
            <w:r w:rsidRPr="00E00F56">
              <w:rPr>
                <w:noProof/>
                <w:webHidden/>
                <w:sz w:val="28"/>
                <w:szCs w:val="28"/>
              </w:rPr>
              <w:fldChar w:fldCharType="begin"/>
            </w:r>
            <w:r w:rsidRPr="00E00F56">
              <w:rPr>
                <w:noProof/>
                <w:webHidden/>
                <w:sz w:val="28"/>
                <w:szCs w:val="28"/>
              </w:rPr>
              <w:instrText xml:space="preserve"> PAGEREF _Toc447096832 \h </w:instrText>
            </w:r>
            <w:r w:rsidRPr="00E00F56">
              <w:rPr>
                <w:noProof/>
                <w:webHidden/>
                <w:sz w:val="28"/>
                <w:szCs w:val="28"/>
              </w:rPr>
            </w:r>
            <w:r w:rsidRPr="00E00F56">
              <w:rPr>
                <w:noProof/>
                <w:webHidden/>
                <w:sz w:val="28"/>
                <w:szCs w:val="28"/>
              </w:rPr>
              <w:fldChar w:fldCharType="separate"/>
            </w:r>
            <w:r w:rsidR="00EF28BE">
              <w:rPr>
                <w:noProof/>
                <w:webHidden/>
                <w:sz w:val="28"/>
                <w:szCs w:val="28"/>
              </w:rPr>
              <w:t>2</w:t>
            </w:r>
            <w:r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33" w:history="1">
            <w:r w:rsidR="003856EF" w:rsidRPr="00E00F56">
              <w:rPr>
                <w:rStyle w:val="a8"/>
                <w:noProof/>
                <w:sz w:val="28"/>
                <w:szCs w:val="28"/>
              </w:rPr>
              <w:t>2</w:t>
            </w:r>
            <w:r w:rsidR="003856EF" w:rsidRPr="00E00F56">
              <w:rPr>
                <w:rStyle w:val="a8"/>
                <w:rFonts w:hint="eastAsia"/>
                <w:noProof/>
                <w:sz w:val="28"/>
                <w:szCs w:val="28"/>
              </w:rPr>
              <w:t>、中药学院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_Toc447096833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3</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34" w:history="1">
            <w:r w:rsidR="003856EF" w:rsidRPr="00E00F56">
              <w:rPr>
                <w:rStyle w:val="a8"/>
                <w:noProof/>
                <w:sz w:val="28"/>
                <w:szCs w:val="28"/>
              </w:rPr>
              <w:t>3</w:t>
            </w:r>
            <w:r w:rsidR="003856EF" w:rsidRPr="00E00F56">
              <w:rPr>
                <w:rStyle w:val="a8"/>
                <w:rFonts w:hint="eastAsia"/>
                <w:noProof/>
                <w:sz w:val="28"/>
                <w:szCs w:val="28"/>
              </w:rPr>
              <w:t>、医药经济学院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_Toc447096834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4</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35" w:history="1">
            <w:r w:rsidR="003856EF" w:rsidRPr="00E00F56">
              <w:rPr>
                <w:rStyle w:val="a8"/>
                <w:noProof/>
                <w:sz w:val="28"/>
                <w:szCs w:val="28"/>
              </w:rPr>
              <w:t>4</w:t>
            </w:r>
            <w:r w:rsidR="003856EF" w:rsidRPr="00E00F56">
              <w:rPr>
                <w:rStyle w:val="a8"/>
                <w:rFonts w:hint="eastAsia"/>
                <w:noProof/>
                <w:sz w:val="28"/>
                <w:szCs w:val="28"/>
              </w:rPr>
              <w:t>、医药信息工程学院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_Toc447096835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5</w:t>
            </w:r>
            <w:r w:rsidR="003856EF" w:rsidRPr="00E00F56">
              <w:rPr>
                <w:noProof/>
                <w:webHidden/>
                <w:sz w:val="28"/>
                <w:szCs w:val="28"/>
              </w:rPr>
              <w:fldChar w:fldCharType="end"/>
            </w:r>
          </w:hyperlink>
          <w:bookmarkStart w:id="0" w:name="_GoBack"/>
          <w:bookmarkEnd w:id="0"/>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36" w:history="1">
            <w:r w:rsidR="003856EF" w:rsidRPr="00E00F56">
              <w:rPr>
                <w:rStyle w:val="a8"/>
                <w:noProof/>
                <w:sz w:val="28"/>
                <w:szCs w:val="28"/>
              </w:rPr>
              <w:t>5</w:t>
            </w:r>
            <w:r w:rsidR="003856EF" w:rsidRPr="00E00F56">
              <w:rPr>
                <w:rStyle w:val="a8"/>
                <w:rFonts w:hint="eastAsia"/>
                <w:noProof/>
                <w:sz w:val="28"/>
                <w:szCs w:val="28"/>
              </w:rPr>
              <w:t>、生命科学与生物制药学院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_Toc447096836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7</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37" w:history="1">
            <w:r w:rsidR="003856EF" w:rsidRPr="00E00F56">
              <w:rPr>
                <w:rStyle w:val="a8"/>
                <w:noProof/>
                <w:sz w:val="28"/>
                <w:szCs w:val="28"/>
              </w:rPr>
              <w:t>6</w:t>
            </w:r>
            <w:r w:rsidR="003856EF" w:rsidRPr="00E00F56">
              <w:rPr>
                <w:rStyle w:val="a8"/>
                <w:rFonts w:hint="eastAsia"/>
                <w:noProof/>
                <w:sz w:val="28"/>
                <w:szCs w:val="28"/>
              </w:rPr>
              <w:t>、外国语学院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_Toc447096837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8</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38" w:history="1">
            <w:r w:rsidR="003856EF" w:rsidRPr="00E00F56">
              <w:rPr>
                <w:rStyle w:val="a8"/>
                <w:noProof/>
                <w:sz w:val="28"/>
                <w:szCs w:val="28"/>
              </w:rPr>
              <w:t>7</w:t>
            </w:r>
            <w:r w:rsidR="003856EF" w:rsidRPr="00E00F56">
              <w:rPr>
                <w:rStyle w:val="a8"/>
                <w:rFonts w:hint="eastAsia"/>
                <w:noProof/>
                <w:sz w:val="28"/>
                <w:szCs w:val="28"/>
              </w:rPr>
              <w:t>、公共卫生学院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_Toc447096838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8</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39" w:history="1">
            <w:r w:rsidR="003856EF" w:rsidRPr="00E00F56">
              <w:rPr>
                <w:rStyle w:val="a8"/>
                <w:noProof/>
                <w:sz w:val="28"/>
                <w:szCs w:val="28"/>
              </w:rPr>
              <w:t>8</w:t>
            </w:r>
            <w:r w:rsidR="003856EF" w:rsidRPr="00E00F56">
              <w:rPr>
                <w:rStyle w:val="a8"/>
                <w:rFonts w:hint="eastAsia"/>
                <w:noProof/>
                <w:sz w:val="28"/>
                <w:szCs w:val="28"/>
              </w:rPr>
              <w:t>、临床医学院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_Toc447096839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9</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40" w:history="1">
            <w:r w:rsidR="003856EF" w:rsidRPr="00E00F56">
              <w:rPr>
                <w:rStyle w:val="a8"/>
                <w:noProof/>
                <w:sz w:val="28"/>
                <w:szCs w:val="28"/>
              </w:rPr>
              <w:t>9</w:t>
            </w:r>
            <w:r w:rsidR="003856EF" w:rsidRPr="00E00F56">
              <w:rPr>
                <w:rStyle w:val="a8"/>
                <w:rFonts w:hint="eastAsia"/>
                <w:noProof/>
                <w:sz w:val="28"/>
                <w:szCs w:val="28"/>
              </w:rPr>
              <w:t>、护理学院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_Toc447096840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9</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41" w:history="1">
            <w:r w:rsidR="003856EF" w:rsidRPr="00E00F56">
              <w:rPr>
                <w:rStyle w:val="a8"/>
                <w:noProof/>
                <w:sz w:val="28"/>
                <w:szCs w:val="28"/>
              </w:rPr>
              <w:t>10</w:t>
            </w:r>
            <w:r w:rsidR="003856EF" w:rsidRPr="00E00F56">
              <w:rPr>
                <w:rStyle w:val="a8"/>
                <w:rFonts w:hint="eastAsia"/>
                <w:noProof/>
                <w:sz w:val="28"/>
                <w:szCs w:val="28"/>
              </w:rPr>
              <w:t>、健康学院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_Toc447096841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10</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42" w:history="1">
            <w:r w:rsidR="003856EF" w:rsidRPr="00E00F56">
              <w:rPr>
                <w:rStyle w:val="a8"/>
                <w:noProof/>
                <w:sz w:val="28"/>
                <w:szCs w:val="28"/>
              </w:rPr>
              <w:t>11</w:t>
            </w:r>
            <w:r w:rsidR="003856EF" w:rsidRPr="00E00F56">
              <w:rPr>
                <w:rStyle w:val="a8"/>
                <w:rFonts w:hint="eastAsia"/>
                <w:noProof/>
                <w:sz w:val="28"/>
                <w:szCs w:val="28"/>
              </w:rPr>
              <w:t>、医药商学院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_Toc447096842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11</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43" w:history="1">
            <w:r w:rsidR="003856EF" w:rsidRPr="00E00F56">
              <w:rPr>
                <w:rStyle w:val="a8"/>
                <w:noProof/>
                <w:sz w:val="28"/>
                <w:szCs w:val="28"/>
              </w:rPr>
              <w:t>12</w:t>
            </w:r>
            <w:r w:rsidR="003856EF" w:rsidRPr="00E00F56">
              <w:rPr>
                <w:rStyle w:val="a8"/>
                <w:rFonts w:hint="eastAsia"/>
                <w:noProof/>
                <w:sz w:val="28"/>
                <w:szCs w:val="28"/>
              </w:rPr>
              <w:t>、医药化工学院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_Toc447096843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12</w:t>
            </w:r>
            <w:r w:rsidR="003856EF" w:rsidRPr="00E00F56">
              <w:rPr>
                <w:noProof/>
                <w:webHidden/>
                <w:sz w:val="28"/>
                <w:szCs w:val="28"/>
              </w:rPr>
              <w:fldChar w:fldCharType="end"/>
            </w:r>
          </w:hyperlink>
        </w:p>
        <w:p w:rsidR="003856EF" w:rsidRPr="00E00F56" w:rsidRDefault="003118BE">
          <w:pPr>
            <w:pStyle w:val="21"/>
            <w:tabs>
              <w:tab w:val="right" w:leader="dot" w:pos="8296"/>
            </w:tabs>
            <w:rPr>
              <w:rFonts w:asciiTheme="minorHAnsi" w:eastAsiaTheme="minorEastAsia" w:hAnsiTheme="minorHAnsi" w:cstheme="minorBidi"/>
              <w:noProof/>
              <w:sz w:val="28"/>
              <w:szCs w:val="28"/>
            </w:rPr>
          </w:pPr>
          <w:hyperlink w:anchor="_Toc447096844" w:history="1">
            <w:r w:rsidR="003856EF" w:rsidRPr="00E00F56">
              <w:rPr>
                <w:rStyle w:val="a8"/>
                <w:noProof/>
                <w:sz w:val="28"/>
                <w:szCs w:val="28"/>
              </w:rPr>
              <w:t>13</w:t>
            </w:r>
            <w:r w:rsidR="003856EF" w:rsidRPr="00E00F56">
              <w:rPr>
                <w:rStyle w:val="a8"/>
                <w:rFonts w:hint="eastAsia"/>
                <w:noProof/>
                <w:sz w:val="28"/>
                <w:szCs w:val="28"/>
              </w:rPr>
              <w:t>、食品科学学院</w:t>
            </w:r>
            <w:r w:rsidR="003856EF" w:rsidRPr="00E00F56">
              <w:rPr>
                <w:noProof/>
                <w:webHidden/>
                <w:sz w:val="28"/>
                <w:szCs w:val="28"/>
              </w:rPr>
              <w:tab/>
            </w:r>
            <w:r w:rsidR="003856EF" w:rsidRPr="00E00F56">
              <w:rPr>
                <w:noProof/>
                <w:webHidden/>
                <w:sz w:val="28"/>
                <w:szCs w:val="28"/>
              </w:rPr>
              <w:fldChar w:fldCharType="begin"/>
            </w:r>
            <w:r w:rsidR="003856EF" w:rsidRPr="00E00F56">
              <w:rPr>
                <w:noProof/>
                <w:webHidden/>
                <w:sz w:val="28"/>
                <w:szCs w:val="28"/>
              </w:rPr>
              <w:instrText xml:space="preserve"> PAGEREF _Toc447096844 \h </w:instrText>
            </w:r>
            <w:r w:rsidR="003856EF" w:rsidRPr="00E00F56">
              <w:rPr>
                <w:noProof/>
                <w:webHidden/>
                <w:sz w:val="28"/>
                <w:szCs w:val="28"/>
              </w:rPr>
            </w:r>
            <w:r w:rsidR="003856EF" w:rsidRPr="00E00F56">
              <w:rPr>
                <w:noProof/>
                <w:webHidden/>
                <w:sz w:val="28"/>
                <w:szCs w:val="28"/>
              </w:rPr>
              <w:fldChar w:fldCharType="separate"/>
            </w:r>
            <w:r w:rsidR="00EF28BE">
              <w:rPr>
                <w:noProof/>
                <w:webHidden/>
                <w:sz w:val="28"/>
                <w:szCs w:val="28"/>
              </w:rPr>
              <w:t>13</w:t>
            </w:r>
            <w:r w:rsidR="003856EF" w:rsidRPr="00E00F56">
              <w:rPr>
                <w:noProof/>
                <w:webHidden/>
                <w:sz w:val="28"/>
                <w:szCs w:val="28"/>
              </w:rPr>
              <w:fldChar w:fldCharType="end"/>
            </w:r>
          </w:hyperlink>
        </w:p>
        <w:p w:rsidR="003856EF" w:rsidRPr="00E00F56" w:rsidRDefault="003856EF">
          <w:pPr>
            <w:rPr>
              <w:sz w:val="28"/>
              <w:szCs w:val="28"/>
            </w:rPr>
          </w:pPr>
          <w:r w:rsidRPr="00E00F56">
            <w:rPr>
              <w:b/>
              <w:bCs/>
              <w:sz w:val="28"/>
              <w:szCs w:val="28"/>
              <w:lang w:val="zh-CN"/>
            </w:rPr>
            <w:fldChar w:fldCharType="end"/>
          </w:r>
        </w:p>
      </w:sdtContent>
    </w:sdt>
    <w:p w:rsidR="00DD7ECB" w:rsidRPr="00E00F56" w:rsidRDefault="003856EF">
      <w:pPr>
        <w:rPr>
          <w:b/>
          <w:sz w:val="28"/>
          <w:szCs w:val="28"/>
        </w:rPr>
      </w:pPr>
      <w:r w:rsidRPr="00E00F56">
        <w:rPr>
          <w:rFonts w:hint="eastAsia"/>
          <w:b/>
          <w:sz w:val="28"/>
          <w:szCs w:val="28"/>
        </w:rPr>
        <w:t>说明：</w:t>
      </w:r>
    </w:p>
    <w:p w:rsidR="003856EF" w:rsidRPr="00E00F56" w:rsidRDefault="003856EF" w:rsidP="00E00F56">
      <w:pPr>
        <w:ind w:firstLineChars="200" w:firstLine="560"/>
        <w:rPr>
          <w:sz w:val="28"/>
          <w:szCs w:val="28"/>
        </w:rPr>
      </w:pPr>
      <w:r w:rsidRPr="00E00F56">
        <w:rPr>
          <w:rFonts w:hint="eastAsia"/>
          <w:sz w:val="28"/>
          <w:szCs w:val="28"/>
        </w:rPr>
        <w:t>根据《广东</w:t>
      </w:r>
      <w:r w:rsidR="002418DF">
        <w:rPr>
          <w:rFonts w:hint="eastAsia"/>
          <w:sz w:val="28"/>
          <w:szCs w:val="28"/>
        </w:rPr>
        <w:t>药科大学</w:t>
      </w:r>
      <w:r w:rsidRPr="00E00F56">
        <w:rPr>
          <w:rFonts w:hint="eastAsia"/>
          <w:sz w:val="28"/>
          <w:szCs w:val="28"/>
        </w:rPr>
        <w:t>本科生转专业实施细则》（广药</w:t>
      </w:r>
      <w:r w:rsidR="002418DF">
        <w:rPr>
          <w:rFonts w:hint="eastAsia"/>
          <w:sz w:val="28"/>
          <w:szCs w:val="28"/>
        </w:rPr>
        <w:t>大</w:t>
      </w:r>
      <w:r w:rsidRPr="00E00F56">
        <w:rPr>
          <w:rFonts w:hint="eastAsia"/>
          <w:sz w:val="28"/>
          <w:szCs w:val="28"/>
        </w:rPr>
        <w:t>[201</w:t>
      </w:r>
      <w:r w:rsidR="002418DF">
        <w:rPr>
          <w:sz w:val="28"/>
          <w:szCs w:val="28"/>
        </w:rPr>
        <w:t>7</w:t>
      </w:r>
      <w:r w:rsidRPr="00E00F56">
        <w:rPr>
          <w:rFonts w:hint="eastAsia"/>
          <w:sz w:val="28"/>
          <w:szCs w:val="28"/>
        </w:rPr>
        <w:t>]</w:t>
      </w:r>
      <w:r w:rsidR="002418DF">
        <w:rPr>
          <w:sz w:val="28"/>
          <w:szCs w:val="28"/>
        </w:rPr>
        <w:t>40</w:t>
      </w:r>
      <w:r w:rsidRPr="00E00F56">
        <w:rPr>
          <w:rFonts w:hint="eastAsia"/>
          <w:sz w:val="28"/>
          <w:szCs w:val="28"/>
        </w:rPr>
        <w:t>号）第</w:t>
      </w:r>
      <w:r w:rsidR="002418DF">
        <w:rPr>
          <w:rFonts w:hint="eastAsia"/>
          <w:sz w:val="28"/>
          <w:szCs w:val="28"/>
        </w:rPr>
        <w:t>三</w:t>
      </w:r>
      <w:r w:rsidRPr="00E00F56">
        <w:rPr>
          <w:rFonts w:hint="eastAsia"/>
          <w:sz w:val="28"/>
          <w:szCs w:val="28"/>
        </w:rPr>
        <w:t>条的规定，</w:t>
      </w:r>
      <w:r w:rsidRPr="00E00F56">
        <w:rPr>
          <w:rFonts w:hint="eastAsia"/>
          <w:sz w:val="28"/>
          <w:szCs w:val="28"/>
        </w:rPr>
        <w:t>20</w:t>
      </w:r>
      <w:r w:rsidR="002418DF">
        <w:rPr>
          <w:sz w:val="28"/>
          <w:szCs w:val="28"/>
        </w:rPr>
        <w:t>18</w:t>
      </w:r>
      <w:r w:rsidRPr="00E00F56">
        <w:rPr>
          <w:rFonts w:hint="eastAsia"/>
          <w:sz w:val="28"/>
          <w:szCs w:val="28"/>
        </w:rPr>
        <w:t>年度符合转专业条件的为</w:t>
      </w:r>
      <w:r w:rsidRPr="00E00F56">
        <w:rPr>
          <w:rFonts w:hint="eastAsia"/>
          <w:sz w:val="28"/>
          <w:szCs w:val="28"/>
        </w:rPr>
        <w:t>201</w:t>
      </w:r>
      <w:r w:rsidR="002418DF">
        <w:rPr>
          <w:sz w:val="28"/>
          <w:szCs w:val="28"/>
        </w:rPr>
        <w:t>6</w:t>
      </w:r>
      <w:r w:rsidRPr="00E00F56">
        <w:rPr>
          <w:rFonts w:hint="eastAsia"/>
          <w:sz w:val="28"/>
          <w:szCs w:val="28"/>
        </w:rPr>
        <w:t>级</w:t>
      </w:r>
      <w:r w:rsidR="002418DF">
        <w:rPr>
          <w:rFonts w:hint="eastAsia"/>
          <w:sz w:val="28"/>
          <w:szCs w:val="28"/>
        </w:rPr>
        <w:t>、</w:t>
      </w:r>
      <w:r w:rsidR="002418DF">
        <w:rPr>
          <w:rFonts w:hint="eastAsia"/>
          <w:sz w:val="28"/>
          <w:szCs w:val="28"/>
        </w:rPr>
        <w:t>2</w:t>
      </w:r>
      <w:r w:rsidR="002418DF">
        <w:rPr>
          <w:sz w:val="28"/>
          <w:szCs w:val="28"/>
        </w:rPr>
        <w:t>017</w:t>
      </w:r>
      <w:r w:rsidR="002418DF">
        <w:rPr>
          <w:rFonts w:hint="eastAsia"/>
          <w:sz w:val="28"/>
          <w:szCs w:val="28"/>
        </w:rPr>
        <w:t>级</w:t>
      </w:r>
      <w:r w:rsidR="00E00F56" w:rsidRPr="00E00F56">
        <w:rPr>
          <w:rFonts w:hint="eastAsia"/>
          <w:sz w:val="28"/>
          <w:szCs w:val="28"/>
        </w:rPr>
        <w:t>本科</w:t>
      </w:r>
      <w:r w:rsidRPr="00E00F56">
        <w:rPr>
          <w:rFonts w:hint="eastAsia"/>
          <w:sz w:val="28"/>
          <w:szCs w:val="28"/>
        </w:rPr>
        <w:t>学生。</w:t>
      </w:r>
    </w:p>
    <w:p w:rsidR="00DD7ECB" w:rsidRPr="00D363FB" w:rsidRDefault="003856EF" w:rsidP="00FE7C0F">
      <w:pPr>
        <w:pStyle w:val="2"/>
      </w:pPr>
      <w:bookmarkStart w:id="1" w:name="_Toc447096832"/>
      <w:r>
        <w:rPr>
          <w:rFonts w:hint="eastAsia"/>
        </w:rPr>
        <w:lastRenderedPageBreak/>
        <w:t>1</w:t>
      </w:r>
      <w:r>
        <w:rPr>
          <w:rFonts w:hint="eastAsia"/>
        </w:rPr>
        <w:t>、</w:t>
      </w:r>
      <w:r w:rsidR="00D363FB" w:rsidRPr="00D363FB">
        <w:rPr>
          <w:rFonts w:hint="eastAsia"/>
        </w:rPr>
        <w:t>药学院</w:t>
      </w:r>
      <w:bookmarkEnd w:id="1"/>
    </w:p>
    <w:p w:rsidR="00D363FB" w:rsidRPr="00D363FB" w:rsidRDefault="00D363FB" w:rsidP="00D363FB">
      <w:pPr>
        <w:rPr>
          <w:sz w:val="24"/>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1418"/>
        <w:gridCol w:w="5812"/>
      </w:tblGrid>
      <w:tr w:rsidR="002418DF" w:rsidTr="00E00F56">
        <w:trPr>
          <w:jc w:val="center"/>
        </w:trPr>
        <w:tc>
          <w:tcPr>
            <w:tcW w:w="1193" w:type="dxa"/>
            <w:tcBorders>
              <w:top w:val="single" w:sz="4" w:space="0" w:color="auto"/>
              <w:left w:val="single" w:sz="4" w:space="0" w:color="auto"/>
              <w:bottom w:val="single" w:sz="4" w:space="0" w:color="auto"/>
              <w:right w:val="single" w:sz="4" w:space="0" w:color="auto"/>
            </w:tcBorders>
            <w:vAlign w:val="center"/>
          </w:tcPr>
          <w:p w:rsidR="002418DF" w:rsidRDefault="002418DF" w:rsidP="002418DF">
            <w:pPr>
              <w:spacing w:after="50"/>
              <w:jc w:val="center"/>
              <w:rPr>
                <w:rFonts w:asciiTheme="minorEastAsia" w:eastAsiaTheme="minorEastAsia" w:hAnsiTheme="minorEastAsia"/>
                <w:sz w:val="24"/>
              </w:rPr>
            </w:pPr>
            <w:r>
              <w:rPr>
                <w:rFonts w:asciiTheme="minorEastAsia" w:eastAsiaTheme="minorEastAsia" w:hAnsiTheme="minorEastAsia" w:hint="eastAsia"/>
                <w:sz w:val="24"/>
              </w:rPr>
              <w:t>领导小组</w:t>
            </w:r>
          </w:p>
          <w:p w:rsidR="002418DF" w:rsidRDefault="002418DF" w:rsidP="002418DF">
            <w:pPr>
              <w:spacing w:after="50"/>
              <w:jc w:val="center"/>
              <w:rPr>
                <w:rFonts w:asciiTheme="minorEastAsia" w:eastAsiaTheme="minorEastAsia" w:hAnsiTheme="minorEastAsia"/>
                <w:sz w:val="24"/>
              </w:rPr>
            </w:pPr>
            <w:r>
              <w:rPr>
                <w:rFonts w:asciiTheme="minorEastAsia" w:eastAsiaTheme="minorEastAsia" w:hAnsiTheme="minorEastAsia" w:hint="eastAsia"/>
                <w:sz w:val="24"/>
              </w:rPr>
              <w:t>名单</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418DF" w:rsidRDefault="002418DF" w:rsidP="002418DF">
            <w:pPr>
              <w:spacing w:after="50"/>
              <w:rPr>
                <w:rFonts w:asciiTheme="minorEastAsia" w:eastAsiaTheme="minorEastAsia" w:hAnsiTheme="minorEastAsia"/>
                <w:sz w:val="24"/>
              </w:rPr>
            </w:pPr>
            <w:r>
              <w:rPr>
                <w:rFonts w:asciiTheme="minorEastAsia" w:eastAsiaTheme="minorEastAsia" w:hAnsiTheme="minorEastAsia" w:hint="eastAsia"/>
                <w:sz w:val="24"/>
              </w:rPr>
              <w:t>组长：何祥久；副组长：杨帆</w:t>
            </w:r>
          </w:p>
          <w:p w:rsidR="002418DF" w:rsidRDefault="002418DF" w:rsidP="002418DF">
            <w:pPr>
              <w:spacing w:after="50"/>
              <w:rPr>
                <w:rFonts w:asciiTheme="minorEastAsia" w:eastAsiaTheme="minorEastAsia" w:hAnsiTheme="minorEastAsia"/>
                <w:sz w:val="24"/>
              </w:rPr>
            </w:pPr>
            <w:r>
              <w:rPr>
                <w:rFonts w:asciiTheme="minorEastAsia" w:eastAsiaTheme="minorEastAsia" w:hAnsiTheme="minorEastAsia" w:hint="eastAsia"/>
                <w:sz w:val="24"/>
              </w:rPr>
              <w:t>成员：严春艳、臧林泉、宋粉云、范华均、胡巧红、林汉森、陆家政、徐思师、蔡秀兰</w:t>
            </w:r>
          </w:p>
        </w:tc>
      </w:tr>
      <w:tr w:rsidR="002418DF" w:rsidTr="00E00F56">
        <w:trPr>
          <w:trHeight w:val="637"/>
          <w:jc w:val="center"/>
        </w:trPr>
        <w:tc>
          <w:tcPr>
            <w:tcW w:w="1193" w:type="dxa"/>
            <w:tcBorders>
              <w:top w:val="single" w:sz="4" w:space="0" w:color="auto"/>
              <w:left w:val="single" w:sz="4" w:space="0" w:color="auto"/>
              <w:bottom w:val="single" w:sz="4" w:space="0" w:color="auto"/>
              <w:right w:val="single" w:sz="4" w:space="0" w:color="auto"/>
            </w:tcBorders>
            <w:vAlign w:val="center"/>
          </w:tcPr>
          <w:p w:rsidR="002418DF" w:rsidRDefault="002418DF" w:rsidP="002418DF">
            <w:pPr>
              <w:spacing w:after="50"/>
              <w:jc w:val="center"/>
              <w:rPr>
                <w:rFonts w:asciiTheme="minorEastAsia" w:eastAsiaTheme="minorEastAsia" w:hAnsiTheme="minorEastAsia"/>
                <w:sz w:val="24"/>
              </w:rPr>
            </w:pPr>
            <w:r>
              <w:rPr>
                <w:rFonts w:asciiTheme="minorEastAsia" w:eastAsiaTheme="minorEastAsia" w:hAnsiTheme="minorEastAsia" w:hint="eastAsia"/>
                <w:sz w:val="24"/>
              </w:rPr>
              <w:t>咨 询</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418DF" w:rsidRDefault="002418DF" w:rsidP="002418DF">
            <w:pPr>
              <w:spacing w:after="50"/>
              <w:rPr>
                <w:rFonts w:asciiTheme="minorEastAsia" w:eastAsiaTheme="minorEastAsia" w:hAnsiTheme="minorEastAsia"/>
                <w:sz w:val="24"/>
              </w:rPr>
            </w:pPr>
            <w:r>
              <w:rPr>
                <w:rFonts w:asciiTheme="minorEastAsia" w:eastAsiaTheme="minorEastAsia" w:hAnsiTheme="minorEastAsia" w:hint="eastAsia"/>
                <w:sz w:val="24"/>
              </w:rPr>
              <w:t>咨询老师：高君森，咨询电话：39352129；</w:t>
            </w:r>
          </w:p>
        </w:tc>
      </w:tr>
      <w:tr w:rsidR="00214190" w:rsidTr="00E00F56">
        <w:trPr>
          <w:trHeight w:val="527"/>
          <w:jc w:val="center"/>
        </w:trPr>
        <w:tc>
          <w:tcPr>
            <w:tcW w:w="1193" w:type="dxa"/>
            <w:tcBorders>
              <w:top w:val="single" w:sz="4" w:space="0" w:color="auto"/>
              <w:left w:val="single" w:sz="4" w:space="0" w:color="auto"/>
              <w:bottom w:val="single" w:sz="4" w:space="0" w:color="auto"/>
              <w:right w:val="single" w:sz="4" w:space="0" w:color="auto"/>
            </w:tcBorders>
            <w:vAlign w:val="center"/>
          </w:tcPr>
          <w:p w:rsidR="00214190" w:rsidRPr="002418DF" w:rsidRDefault="00214190" w:rsidP="003B52D7">
            <w:pPr>
              <w:spacing w:after="50"/>
              <w:jc w:val="center"/>
              <w:rPr>
                <w:rFonts w:asciiTheme="minorEastAsia" w:eastAsiaTheme="minorEastAsia" w:hAnsiTheme="minorEastAsia"/>
                <w:sz w:val="24"/>
              </w:rPr>
            </w:pPr>
            <w:r w:rsidRPr="002418DF">
              <w:rPr>
                <w:rFonts w:asciiTheme="minorEastAsia" w:eastAsiaTheme="minorEastAsia" w:hAnsiTheme="minorEastAsia" w:hint="eastAsia"/>
                <w:sz w:val="24"/>
              </w:rPr>
              <w:t>专 业</w:t>
            </w:r>
          </w:p>
        </w:tc>
        <w:tc>
          <w:tcPr>
            <w:tcW w:w="1418" w:type="dxa"/>
            <w:tcBorders>
              <w:top w:val="single" w:sz="4" w:space="0" w:color="auto"/>
              <w:left w:val="single" w:sz="4" w:space="0" w:color="auto"/>
              <w:bottom w:val="single" w:sz="4" w:space="0" w:color="auto"/>
              <w:right w:val="single" w:sz="4" w:space="0" w:color="auto"/>
            </w:tcBorders>
            <w:vAlign w:val="center"/>
          </w:tcPr>
          <w:p w:rsidR="00214190" w:rsidRPr="002418DF" w:rsidRDefault="00214190" w:rsidP="003B52D7">
            <w:pPr>
              <w:adjustRightInd w:val="0"/>
              <w:snapToGrid w:val="0"/>
              <w:jc w:val="center"/>
              <w:rPr>
                <w:rFonts w:asciiTheme="minorEastAsia" w:eastAsiaTheme="minorEastAsia" w:hAnsiTheme="minorEastAsia"/>
                <w:sz w:val="24"/>
              </w:rPr>
            </w:pPr>
            <w:r w:rsidRPr="002418DF">
              <w:rPr>
                <w:rFonts w:asciiTheme="minorEastAsia" w:eastAsiaTheme="minorEastAsia" w:hAnsiTheme="minorEastAsia" w:hint="eastAsia"/>
                <w:sz w:val="24"/>
              </w:rPr>
              <w:t>拟接收人数</w:t>
            </w:r>
          </w:p>
        </w:tc>
        <w:tc>
          <w:tcPr>
            <w:tcW w:w="5812" w:type="dxa"/>
            <w:tcBorders>
              <w:top w:val="single" w:sz="4" w:space="0" w:color="auto"/>
              <w:left w:val="single" w:sz="4" w:space="0" w:color="auto"/>
              <w:bottom w:val="single" w:sz="4" w:space="0" w:color="auto"/>
              <w:right w:val="single" w:sz="4" w:space="0" w:color="auto"/>
            </w:tcBorders>
            <w:vAlign w:val="center"/>
          </w:tcPr>
          <w:p w:rsidR="00214190" w:rsidRPr="002418DF" w:rsidRDefault="00214190" w:rsidP="003B52D7">
            <w:pPr>
              <w:spacing w:after="50"/>
              <w:jc w:val="center"/>
              <w:rPr>
                <w:rFonts w:asciiTheme="minorEastAsia" w:eastAsiaTheme="minorEastAsia" w:hAnsiTheme="minorEastAsia"/>
                <w:sz w:val="24"/>
              </w:rPr>
            </w:pPr>
            <w:r w:rsidRPr="002418DF">
              <w:rPr>
                <w:rFonts w:asciiTheme="minorEastAsia" w:eastAsiaTheme="minorEastAsia" w:hAnsiTheme="minorEastAsia" w:hint="eastAsia"/>
                <w:sz w:val="24"/>
              </w:rPr>
              <w:t>转入条件或要求</w:t>
            </w:r>
          </w:p>
        </w:tc>
      </w:tr>
      <w:tr w:rsidR="002418DF" w:rsidTr="00E00F56">
        <w:trPr>
          <w:trHeight w:val="274"/>
          <w:jc w:val="center"/>
        </w:trPr>
        <w:tc>
          <w:tcPr>
            <w:tcW w:w="1193" w:type="dxa"/>
            <w:tcBorders>
              <w:top w:val="single" w:sz="4" w:space="0" w:color="auto"/>
              <w:left w:val="single" w:sz="4" w:space="0" w:color="auto"/>
              <w:bottom w:val="single" w:sz="4" w:space="0" w:color="auto"/>
              <w:right w:val="single" w:sz="4" w:space="0" w:color="auto"/>
            </w:tcBorders>
            <w:vAlign w:val="center"/>
          </w:tcPr>
          <w:p w:rsidR="002418DF" w:rsidRDefault="002418DF" w:rsidP="002418DF">
            <w:pPr>
              <w:spacing w:after="50" w:line="360" w:lineRule="auto"/>
              <w:jc w:val="center"/>
              <w:rPr>
                <w:rFonts w:asciiTheme="minorEastAsia" w:eastAsiaTheme="minorEastAsia" w:hAnsiTheme="minorEastAsia"/>
                <w:sz w:val="24"/>
              </w:rPr>
            </w:pPr>
            <w:r>
              <w:rPr>
                <w:rFonts w:asciiTheme="minorEastAsia" w:eastAsiaTheme="minorEastAsia" w:hAnsiTheme="minorEastAsia" w:hint="eastAsia"/>
                <w:sz w:val="24"/>
              </w:rPr>
              <w:t>制药工程</w:t>
            </w:r>
          </w:p>
        </w:tc>
        <w:tc>
          <w:tcPr>
            <w:tcW w:w="1418" w:type="dxa"/>
            <w:tcBorders>
              <w:top w:val="single" w:sz="4" w:space="0" w:color="auto"/>
              <w:left w:val="single" w:sz="4" w:space="0" w:color="auto"/>
              <w:bottom w:val="single" w:sz="4" w:space="0" w:color="auto"/>
              <w:right w:val="single" w:sz="4" w:space="0" w:color="auto"/>
            </w:tcBorders>
            <w:vAlign w:val="center"/>
          </w:tcPr>
          <w:p w:rsidR="002418DF" w:rsidRDefault="002418DF" w:rsidP="002418DF">
            <w:pPr>
              <w:spacing w:after="50" w:line="360" w:lineRule="auto"/>
              <w:jc w:val="center"/>
              <w:rPr>
                <w:rFonts w:asciiTheme="minorEastAsia" w:eastAsiaTheme="minorEastAsia" w:hAnsiTheme="minorEastAsia"/>
                <w:sz w:val="24"/>
              </w:rPr>
            </w:pPr>
            <w:r>
              <w:rPr>
                <w:rFonts w:asciiTheme="minorEastAsia" w:eastAsiaTheme="minorEastAsia" w:hAnsiTheme="minorEastAsia" w:hint="eastAsia"/>
                <w:sz w:val="24"/>
              </w:rPr>
              <w:t>2017级：2人；</w:t>
            </w:r>
          </w:p>
        </w:tc>
        <w:tc>
          <w:tcPr>
            <w:tcW w:w="5812"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numPr>
                <w:ilvl w:val="0"/>
                <w:numId w:val="7"/>
              </w:numPr>
              <w:spacing w:after="50" w:line="276" w:lineRule="auto"/>
              <w:rPr>
                <w:rFonts w:asciiTheme="minorEastAsia" w:eastAsiaTheme="minorEastAsia" w:hAnsiTheme="minorEastAsia" w:hint="eastAsia"/>
                <w:sz w:val="24"/>
              </w:rPr>
            </w:pPr>
            <w:r w:rsidRPr="00545AC3">
              <w:rPr>
                <w:rFonts w:asciiTheme="minorEastAsia" w:eastAsiaTheme="minorEastAsia" w:hAnsiTheme="minorEastAsia" w:hint="eastAsia"/>
                <w:sz w:val="24"/>
              </w:rPr>
              <w:t>热爱制药工程专业；</w:t>
            </w:r>
          </w:p>
          <w:p w:rsidR="00545AC3" w:rsidRPr="00545AC3" w:rsidRDefault="00545AC3" w:rsidP="00545AC3">
            <w:pPr>
              <w:numPr>
                <w:ilvl w:val="0"/>
                <w:numId w:val="7"/>
              </w:numPr>
              <w:spacing w:after="50" w:line="276" w:lineRule="auto"/>
              <w:rPr>
                <w:rFonts w:asciiTheme="minorEastAsia" w:eastAsiaTheme="minorEastAsia" w:hAnsiTheme="minorEastAsia" w:hint="eastAsia"/>
                <w:sz w:val="24"/>
              </w:rPr>
            </w:pPr>
            <w:r w:rsidRPr="00545AC3">
              <w:rPr>
                <w:rFonts w:asciiTheme="minorEastAsia" w:eastAsiaTheme="minorEastAsia" w:hAnsiTheme="minorEastAsia" w:hint="eastAsia"/>
                <w:sz w:val="24"/>
              </w:rPr>
              <w:t>转入学生符合《广东药科大学本科生转专业实施细则》（广药大[2017]40号）中的条件要求，并进行考核，择优录取；</w:t>
            </w:r>
          </w:p>
          <w:p w:rsidR="00545AC3" w:rsidRPr="00545AC3" w:rsidRDefault="00545AC3" w:rsidP="00545AC3">
            <w:pPr>
              <w:numPr>
                <w:ilvl w:val="0"/>
                <w:numId w:val="7"/>
              </w:numPr>
              <w:spacing w:after="50" w:line="276" w:lineRule="auto"/>
              <w:rPr>
                <w:rFonts w:asciiTheme="minorEastAsia" w:eastAsiaTheme="minorEastAsia" w:hAnsiTheme="minorEastAsia" w:hint="eastAsia"/>
                <w:sz w:val="24"/>
              </w:rPr>
            </w:pPr>
            <w:r w:rsidRPr="00545AC3">
              <w:rPr>
                <w:rFonts w:asciiTheme="minorEastAsia" w:eastAsiaTheme="minorEastAsia" w:hAnsiTheme="minorEastAsia" w:hint="eastAsia"/>
                <w:sz w:val="24"/>
              </w:rPr>
              <w:t>2016级只接受药学类和中药学类专业学生；并安排在制药工程17（1)班学习；</w:t>
            </w:r>
          </w:p>
          <w:p w:rsidR="002418DF" w:rsidRDefault="00545AC3" w:rsidP="00545AC3">
            <w:pPr>
              <w:numPr>
                <w:ilvl w:val="0"/>
                <w:numId w:val="7"/>
              </w:numPr>
              <w:spacing w:after="50" w:line="276" w:lineRule="auto"/>
              <w:rPr>
                <w:rFonts w:asciiTheme="minorEastAsia" w:eastAsiaTheme="minorEastAsia" w:hAnsiTheme="minorEastAsia"/>
                <w:sz w:val="24"/>
              </w:rPr>
            </w:pPr>
            <w:r w:rsidRPr="00545AC3">
              <w:rPr>
                <w:rFonts w:asciiTheme="minorEastAsia" w:eastAsiaTheme="minorEastAsia" w:hAnsiTheme="minorEastAsia" w:hint="eastAsia"/>
                <w:sz w:val="24"/>
              </w:rPr>
              <w:t>2017级只接受高考分数不低于制药工程专业录取平均分的理科类学生，且需要补修的必修课课程门数不能超过50%；并安排在制药工程17（1)班学习。</w:t>
            </w:r>
          </w:p>
        </w:tc>
      </w:tr>
      <w:tr w:rsidR="002418DF" w:rsidTr="00D874C6">
        <w:trPr>
          <w:trHeight w:val="274"/>
          <w:jc w:val="center"/>
        </w:trPr>
        <w:tc>
          <w:tcPr>
            <w:tcW w:w="8423" w:type="dxa"/>
            <w:gridSpan w:val="3"/>
            <w:tcBorders>
              <w:top w:val="single" w:sz="4" w:space="0" w:color="auto"/>
              <w:left w:val="single" w:sz="4" w:space="0" w:color="auto"/>
              <w:bottom w:val="single" w:sz="4" w:space="0" w:color="auto"/>
              <w:right w:val="single" w:sz="4" w:space="0" w:color="auto"/>
            </w:tcBorders>
            <w:vAlign w:val="center"/>
          </w:tcPr>
          <w:p w:rsidR="00545AC3" w:rsidRDefault="00545AC3" w:rsidP="002418DF">
            <w:pPr>
              <w:spacing w:after="50"/>
              <w:ind w:firstLine="480"/>
              <w:rPr>
                <w:rFonts w:ascii="宋体" w:hAnsi="宋体"/>
                <w:sz w:val="24"/>
              </w:rPr>
            </w:pPr>
          </w:p>
          <w:p w:rsidR="002418DF" w:rsidRPr="000B00F5" w:rsidRDefault="002418DF" w:rsidP="002418DF">
            <w:pPr>
              <w:spacing w:after="50"/>
              <w:ind w:firstLine="480"/>
              <w:rPr>
                <w:rFonts w:ascii="宋体" w:hAnsi="宋体"/>
                <w:sz w:val="24"/>
              </w:rPr>
            </w:pPr>
            <w:r w:rsidRPr="000B00F5">
              <w:rPr>
                <w:rFonts w:ascii="宋体" w:hAnsi="宋体" w:hint="eastAsia"/>
                <w:sz w:val="24"/>
              </w:rPr>
              <w:t>考核方式：面试。</w:t>
            </w:r>
          </w:p>
          <w:p w:rsidR="002418DF" w:rsidRPr="000B00F5" w:rsidRDefault="002418DF" w:rsidP="002418DF">
            <w:pPr>
              <w:spacing w:after="50"/>
              <w:ind w:firstLine="480"/>
              <w:rPr>
                <w:rFonts w:ascii="宋体" w:hAnsi="宋体"/>
                <w:sz w:val="24"/>
              </w:rPr>
            </w:pPr>
            <w:r w:rsidRPr="000B00F5">
              <w:rPr>
                <w:rFonts w:ascii="宋体" w:hAnsi="宋体" w:hint="eastAsia"/>
                <w:sz w:val="24"/>
              </w:rPr>
              <w:t>药学院审核各申请人提交的申请资料，组织符合转专业基本条件的申请者进行面试；根据总成绩从高到低择优录取。</w:t>
            </w:r>
          </w:p>
          <w:p w:rsidR="002418DF" w:rsidRPr="000B00F5" w:rsidRDefault="002418DF" w:rsidP="002418DF">
            <w:pPr>
              <w:spacing w:after="50"/>
              <w:ind w:firstLine="480"/>
              <w:rPr>
                <w:rFonts w:ascii="宋体" w:hAnsi="宋体"/>
                <w:sz w:val="24"/>
              </w:rPr>
            </w:pPr>
            <w:r w:rsidRPr="000B00F5">
              <w:rPr>
                <w:rFonts w:ascii="宋体" w:hAnsi="宋体" w:hint="eastAsia"/>
                <w:sz w:val="24"/>
              </w:rPr>
              <w:t>总成绩=平均学分绩点*60%+高考录取成绩*20%+面试成绩*20%。</w:t>
            </w:r>
          </w:p>
          <w:p w:rsidR="002418DF" w:rsidRPr="000B00F5" w:rsidRDefault="002418DF" w:rsidP="002418DF">
            <w:pPr>
              <w:spacing w:after="50"/>
              <w:ind w:firstLine="480"/>
              <w:rPr>
                <w:rFonts w:ascii="宋体" w:hAnsi="宋体"/>
                <w:sz w:val="24"/>
              </w:rPr>
            </w:pPr>
            <w:r w:rsidRPr="000B00F5">
              <w:rPr>
                <w:rFonts w:ascii="宋体" w:hAnsi="宋体" w:hint="eastAsia"/>
                <w:sz w:val="24"/>
              </w:rPr>
              <w:t>平均学分绩点和高考录取成绩都要转换成百分制成绩进行总成绩合成。平均学分绩点转换百分制方法：（平均学分绩点*10）+50；高考录取成绩转换百分制方法：（高考录取成绩/高考成绩总分）*100。</w:t>
            </w:r>
          </w:p>
          <w:p w:rsidR="002418DF" w:rsidRPr="002418DF" w:rsidRDefault="002418DF" w:rsidP="002418DF">
            <w:pPr>
              <w:spacing w:after="50"/>
              <w:rPr>
                <w:rFonts w:asciiTheme="minorEastAsia" w:eastAsiaTheme="minorEastAsia" w:hAnsiTheme="minorEastAsia"/>
                <w:szCs w:val="21"/>
              </w:rPr>
            </w:pPr>
          </w:p>
        </w:tc>
      </w:tr>
    </w:tbl>
    <w:p w:rsidR="00BA3239" w:rsidRDefault="00BA3239" w:rsidP="00BA3239">
      <w:bookmarkStart w:id="2" w:name="_Toc447096833"/>
    </w:p>
    <w:p w:rsidR="00BA3239" w:rsidRDefault="00BA3239" w:rsidP="00BA3239"/>
    <w:p w:rsidR="00BA3239" w:rsidRDefault="00BA3239" w:rsidP="00BA3239"/>
    <w:p w:rsidR="00BA3239" w:rsidRDefault="00BA3239" w:rsidP="00BA3239"/>
    <w:p w:rsidR="00545AC3" w:rsidRDefault="00545AC3" w:rsidP="00BA3239"/>
    <w:p w:rsidR="00545AC3" w:rsidRDefault="00545AC3" w:rsidP="00BA3239"/>
    <w:p w:rsidR="00545AC3" w:rsidRDefault="00545AC3" w:rsidP="00BA3239">
      <w:pPr>
        <w:rPr>
          <w:rFonts w:hint="eastAsia"/>
        </w:rPr>
      </w:pPr>
    </w:p>
    <w:p w:rsidR="00BA3239" w:rsidRPr="00BA3239" w:rsidRDefault="00BA3239" w:rsidP="00BA3239"/>
    <w:p w:rsidR="00D363FB" w:rsidRDefault="003856EF" w:rsidP="00FE7C0F">
      <w:pPr>
        <w:pStyle w:val="2"/>
      </w:pPr>
      <w:r>
        <w:rPr>
          <w:rFonts w:hint="eastAsia"/>
        </w:rPr>
        <w:lastRenderedPageBreak/>
        <w:t>2</w:t>
      </w:r>
      <w:r>
        <w:rPr>
          <w:rFonts w:hint="eastAsia"/>
        </w:rPr>
        <w:t>、</w:t>
      </w:r>
      <w:r w:rsidR="00D363FB">
        <w:rPr>
          <w:rFonts w:hint="eastAsia"/>
        </w:rPr>
        <w:t>中药学院</w:t>
      </w:r>
      <w:bookmarkEnd w:id="2"/>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417"/>
        <w:gridCol w:w="4311"/>
      </w:tblGrid>
      <w:tr w:rsidR="005D2980" w:rsidRPr="005D2980" w:rsidTr="00437E69">
        <w:tc>
          <w:tcPr>
            <w:tcW w:w="959" w:type="dxa"/>
            <w:tcBorders>
              <w:top w:val="single" w:sz="4" w:space="0" w:color="auto"/>
              <w:left w:val="single" w:sz="4" w:space="0" w:color="auto"/>
              <w:bottom w:val="single" w:sz="4" w:space="0" w:color="auto"/>
              <w:right w:val="single" w:sz="4" w:space="0" w:color="auto"/>
            </w:tcBorders>
            <w:vAlign w:val="center"/>
          </w:tcPr>
          <w:p w:rsidR="005D2980" w:rsidRPr="005D2980" w:rsidRDefault="005D2980" w:rsidP="005D2980">
            <w:pPr>
              <w:spacing w:after="50"/>
              <w:rPr>
                <w:rFonts w:asciiTheme="minorEastAsia" w:eastAsiaTheme="minorEastAsia" w:hAnsiTheme="minorEastAsia"/>
                <w:sz w:val="24"/>
              </w:rPr>
            </w:pPr>
            <w:r w:rsidRPr="005D2980">
              <w:rPr>
                <w:rFonts w:asciiTheme="minorEastAsia" w:eastAsiaTheme="minorEastAsia" w:hAnsiTheme="minorEastAsia" w:hint="eastAsia"/>
                <w:sz w:val="24"/>
              </w:rPr>
              <w:t>领导小组名单</w:t>
            </w:r>
          </w:p>
        </w:tc>
        <w:tc>
          <w:tcPr>
            <w:tcW w:w="7429" w:type="dxa"/>
            <w:gridSpan w:val="3"/>
            <w:tcBorders>
              <w:top w:val="single" w:sz="4" w:space="0" w:color="auto"/>
              <w:left w:val="single" w:sz="4" w:space="0" w:color="auto"/>
              <w:bottom w:val="single" w:sz="4" w:space="0" w:color="auto"/>
              <w:right w:val="single" w:sz="4" w:space="0" w:color="auto"/>
            </w:tcBorders>
            <w:vAlign w:val="center"/>
          </w:tcPr>
          <w:p w:rsidR="005D2980" w:rsidRPr="005D2980" w:rsidRDefault="00BA3239" w:rsidP="005D2980">
            <w:pPr>
              <w:spacing w:after="50"/>
              <w:rPr>
                <w:rFonts w:asciiTheme="minorEastAsia" w:eastAsiaTheme="minorEastAsia" w:hAnsiTheme="minorEastAsia"/>
                <w:sz w:val="24"/>
              </w:rPr>
            </w:pPr>
            <w:r>
              <w:rPr>
                <w:rFonts w:ascii="宋体" w:hAnsi="宋体" w:hint="eastAsia"/>
                <w:sz w:val="24"/>
              </w:rPr>
              <w:t>黄建明，王淑美，王秋红，韩彬，王岩，陈超，潘利明，戴华芳，张轩辉，姚琪</w:t>
            </w:r>
          </w:p>
        </w:tc>
      </w:tr>
      <w:tr w:rsidR="005D2980" w:rsidRPr="005D2980" w:rsidTr="00437E69">
        <w:tc>
          <w:tcPr>
            <w:tcW w:w="959" w:type="dxa"/>
            <w:tcBorders>
              <w:top w:val="single" w:sz="4" w:space="0" w:color="auto"/>
              <w:left w:val="single" w:sz="4" w:space="0" w:color="auto"/>
              <w:bottom w:val="single" w:sz="4" w:space="0" w:color="auto"/>
              <w:right w:val="single" w:sz="4" w:space="0" w:color="auto"/>
            </w:tcBorders>
            <w:vAlign w:val="center"/>
          </w:tcPr>
          <w:p w:rsidR="005D2980" w:rsidRPr="005D2980" w:rsidRDefault="005D2980" w:rsidP="005D2980">
            <w:pPr>
              <w:spacing w:after="50"/>
              <w:jc w:val="center"/>
              <w:rPr>
                <w:rFonts w:asciiTheme="minorEastAsia" w:eastAsiaTheme="minorEastAsia" w:hAnsiTheme="minorEastAsia"/>
                <w:sz w:val="24"/>
              </w:rPr>
            </w:pPr>
            <w:r w:rsidRPr="005D2980">
              <w:rPr>
                <w:rFonts w:asciiTheme="minorEastAsia" w:eastAsiaTheme="minorEastAsia" w:hAnsiTheme="minorEastAsia" w:hint="eastAsia"/>
                <w:sz w:val="24"/>
              </w:rPr>
              <w:t>咨 询</w:t>
            </w:r>
          </w:p>
        </w:tc>
        <w:tc>
          <w:tcPr>
            <w:tcW w:w="7429" w:type="dxa"/>
            <w:gridSpan w:val="3"/>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rPr>
                <w:rFonts w:ascii="宋体" w:hAnsi="宋体"/>
                <w:sz w:val="24"/>
              </w:rPr>
            </w:pPr>
            <w:r>
              <w:rPr>
                <w:rFonts w:ascii="宋体" w:hAnsi="宋体" w:hint="eastAsia"/>
                <w:sz w:val="24"/>
              </w:rPr>
              <w:t>咨询老师：张轩辉（大学城校区），姚琪（中山校区）</w:t>
            </w:r>
          </w:p>
          <w:p w:rsidR="005D2980" w:rsidRPr="005D2980" w:rsidRDefault="00BA3239" w:rsidP="00BA3239">
            <w:pPr>
              <w:spacing w:after="50"/>
              <w:rPr>
                <w:rFonts w:asciiTheme="minorEastAsia" w:eastAsiaTheme="minorEastAsia" w:hAnsiTheme="minorEastAsia"/>
                <w:sz w:val="24"/>
              </w:rPr>
            </w:pPr>
            <w:r>
              <w:rPr>
                <w:rFonts w:ascii="宋体" w:hAnsi="宋体" w:hint="eastAsia"/>
                <w:sz w:val="24"/>
              </w:rPr>
              <w:t>咨询电话：020-39352170,0760-88207995</w:t>
            </w:r>
          </w:p>
        </w:tc>
      </w:tr>
      <w:tr w:rsidR="005D2980" w:rsidRPr="005D2980" w:rsidTr="00437E69">
        <w:trPr>
          <w:trHeight w:val="642"/>
        </w:trPr>
        <w:tc>
          <w:tcPr>
            <w:tcW w:w="2660" w:type="dxa"/>
            <w:gridSpan w:val="2"/>
            <w:tcBorders>
              <w:top w:val="single" w:sz="4" w:space="0" w:color="auto"/>
              <w:left w:val="single" w:sz="4" w:space="0" w:color="auto"/>
              <w:bottom w:val="single" w:sz="4" w:space="0" w:color="auto"/>
              <w:right w:val="single" w:sz="4" w:space="0" w:color="auto"/>
            </w:tcBorders>
            <w:vAlign w:val="center"/>
          </w:tcPr>
          <w:p w:rsidR="005D2980" w:rsidRPr="005D2980" w:rsidRDefault="005D2980" w:rsidP="005D2980">
            <w:pPr>
              <w:spacing w:after="50"/>
              <w:jc w:val="center"/>
              <w:rPr>
                <w:rFonts w:asciiTheme="minorEastAsia" w:eastAsiaTheme="minorEastAsia" w:hAnsiTheme="minorEastAsia"/>
                <w:sz w:val="24"/>
              </w:rPr>
            </w:pPr>
            <w:r w:rsidRPr="005D2980">
              <w:rPr>
                <w:rFonts w:asciiTheme="minorEastAsia" w:eastAsiaTheme="minorEastAsia" w:hAnsiTheme="minorEastAsia" w:hint="eastAsia"/>
                <w:sz w:val="24"/>
              </w:rPr>
              <w:t>专 业</w:t>
            </w:r>
          </w:p>
        </w:tc>
        <w:tc>
          <w:tcPr>
            <w:tcW w:w="1417" w:type="dxa"/>
            <w:tcBorders>
              <w:top w:val="single" w:sz="4" w:space="0" w:color="auto"/>
              <w:left w:val="single" w:sz="4" w:space="0" w:color="auto"/>
              <w:bottom w:val="single" w:sz="4" w:space="0" w:color="auto"/>
              <w:right w:val="single" w:sz="4" w:space="0" w:color="auto"/>
            </w:tcBorders>
            <w:vAlign w:val="center"/>
          </w:tcPr>
          <w:p w:rsidR="005D2980" w:rsidRPr="005D2980" w:rsidRDefault="005D2980" w:rsidP="005D2980">
            <w:pPr>
              <w:adjustRightInd w:val="0"/>
              <w:snapToGrid w:val="0"/>
              <w:jc w:val="center"/>
              <w:rPr>
                <w:rFonts w:asciiTheme="minorEastAsia" w:eastAsiaTheme="minorEastAsia" w:hAnsiTheme="minorEastAsia"/>
                <w:sz w:val="24"/>
              </w:rPr>
            </w:pPr>
            <w:r w:rsidRPr="005D2980">
              <w:rPr>
                <w:rFonts w:asciiTheme="minorEastAsia" w:eastAsiaTheme="minorEastAsia" w:hAnsiTheme="minorEastAsia" w:hint="eastAsia"/>
                <w:sz w:val="24"/>
              </w:rPr>
              <w:t>拟接收人数</w:t>
            </w:r>
          </w:p>
        </w:tc>
        <w:tc>
          <w:tcPr>
            <w:tcW w:w="4311" w:type="dxa"/>
            <w:tcBorders>
              <w:top w:val="single" w:sz="4" w:space="0" w:color="auto"/>
              <w:left w:val="single" w:sz="4" w:space="0" w:color="auto"/>
              <w:bottom w:val="single" w:sz="4" w:space="0" w:color="auto"/>
              <w:right w:val="single" w:sz="4" w:space="0" w:color="auto"/>
            </w:tcBorders>
            <w:vAlign w:val="center"/>
          </w:tcPr>
          <w:p w:rsidR="005D2980" w:rsidRPr="005D2980" w:rsidRDefault="005D2980" w:rsidP="005D2980">
            <w:pPr>
              <w:spacing w:after="50"/>
              <w:jc w:val="center"/>
              <w:rPr>
                <w:rFonts w:asciiTheme="minorEastAsia" w:eastAsiaTheme="minorEastAsia" w:hAnsiTheme="minorEastAsia"/>
                <w:sz w:val="24"/>
              </w:rPr>
            </w:pPr>
            <w:r w:rsidRPr="005D2980">
              <w:rPr>
                <w:rFonts w:asciiTheme="minorEastAsia" w:eastAsiaTheme="minorEastAsia" w:hAnsiTheme="minorEastAsia" w:hint="eastAsia"/>
                <w:sz w:val="24"/>
              </w:rPr>
              <w:t>转入条件或要求</w:t>
            </w:r>
          </w:p>
        </w:tc>
      </w:tr>
      <w:tr w:rsidR="00BA3239" w:rsidRPr="005D2980" w:rsidTr="00437E69">
        <w:trPr>
          <w:trHeight w:val="714"/>
        </w:trPr>
        <w:tc>
          <w:tcPr>
            <w:tcW w:w="2660" w:type="dxa"/>
            <w:gridSpan w:val="2"/>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jc w:val="left"/>
              <w:rPr>
                <w:rFonts w:ascii="宋体" w:hAnsi="宋体"/>
                <w:sz w:val="24"/>
              </w:rPr>
            </w:pPr>
            <w:r>
              <w:rPr>
                <w:rFonts w:ascii="宋体" w:hAnsi="宋体" w:hint="eastAsia"/>
                <w:sz w:val="24"/>
              </w:rPr>
              <w:t>中药学2017级（大学城校区）</w:t>
            </w:r>
          </w:p>
        </w:tc>
        <w:tc>
          <w:tcPr>
            <w:tcW w:w="1417" w:type="dxa"/>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jc w:val="center"/>
              <w:rPr>
                <w:rFonts w:ascii="宋体" w:hAnsi="宋体"/>
                <w:sz w:val="24"/>
              </w:rPr>
            </w:pPr>
            <w:r>
              <w:rPr>
                <w:rFonts w:ascii="宋体" w:hAnsi="宋体" w:hint="eastAsia"/>
                <w:sz w:val="24"/>
              </w:rPr>
              <w:t>2</w:t>
            </w:r>
          </w:p>
        </w:tc>
        <w:tc>
          <w:tcPr>
            <w:tcW w:w="4311" w:type="dxa"/>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rPr>
                <w:rFonts w:ascii="宋体" w:hAnsi="宋体"/>
                <w:sz w:val="24"/>
              </w:rPr>
            </w:pPr>
            <w:r>
              <w:rPr>
                <w:rFonts w:ascii="宋体" w:hAnsi="宋体" w:hint="eastAsia"/>
                <w:sz w:val="24"/>
              </w:rPr>
              <w:t>1、参考广药[2017]40号文转专业细则第二章的条件；2、考虑到跨校区调换宿舍的问题，不建议接收跨校区转专业。</w:t>
            </w:r>
          </w:p>
        </w:tc>
      </w:tr>
      <w:tr w:rsidR="00BA3239" w:rsidRPr="005D2980" w:rsidTr="00437E69">
        <w:trPr>
          <w:trHeight w:val="696"/>
        </w:trPr>
        <w:tc>
          <w:tcPr>
            <w:tcW w:w="2660" w:type="dxa"/>
            <w:gridSpan w:val="2"/>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jc w:val="left"/>
              <w:rPr>
                <w:rFonts w:ascii="宋体" w:hAnsi="宋体"/>
                <w:sz w:val="24"/>
              </w:rPr>
            </w:pPr>
            <w:r>
              <w:rPr>
                <w:rFonts w:ascii="宋体" w:hAnsi="宋体" w:hint="eastAsia"/>
                <w:sz w:val="24"/>
              </w:rPr>
              <w:t>中药制药2017级（大学城校区）</w:t>
            </w:r>
          </w:p>
        </w:tc>
        <w:tc>
          <w:tcPr>
            <w:tcW w:w="1417" w:type="dxa"/>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jc w:val="center"/>
              <w:rPr>
                <w:rFonts w:ascii="宋体" w:hAnsi="宋体"/>
                <w:sz w:val="24"/>
              </w:rPr>
            </w:pPr>
            <w:r>
              <w:rPr>
                <w:rFonts w:ascii="宋体" w:hAnsi="宋体" w:hint="eastAsia"/>
                <w:sz w:val="24"/>
              </w:rPr>
              <w:t>2</w:t>
            </w:r>
          </w:p>
        </w:tc>
        <w:tc>
          <w:tcPr>
            <w:tcW w:w="4311" w:type="dxa"/>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rPr>
                <w:rFonts w:ascii="宋体" w:hAnsi="宋体"/>
                <w:sz w:val="24"/>
              </w:rPr>
            </w:pPr>
            <w:r>
              <w:rPr>
                <w:rFonts w:ascii="宋体" w:hAnsi="宋体" w:hint="eastAsia"/>
                <w:sz w:val="24"/>
              </w:rPr>
              <w:t>1、参考广药[2017]40号文转专业细则第二章的条件；2、考虑到跨校区调换宿舍的问题，不建议接收跨校区转专业。</w:t>
            </w:r>
          </w:p>
        </w:tc>
      </w:tr>
      <w:tr w:rsidR="00BA3239" w:rsidRPr="005D2980" w:rsidTr="00437E69">
        <w:trPr>
          <w:trHeight w:val="851"/>
        </w:trPr>
        <w:tc>
          <w:tcPr>
            <w:tcW w:w="2660" w:type="dxa"/>
            <w:gridSpan w:val="2"/>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jc w:val="left"/>
              <w:rPr>
                <w:rFonts w:ascii="宋体" w:hAnsi="宋体"/>
                <w:sz w:val="24"/>
              </w:rPr>
            </w:pPr>
            <w:r>
              <w:rPr>
                <w:rFonts w:ascii="宋体" w:hAnsi="宋体" w:hint="eastAsia"/>
                <w:sz w:val="24"/>
              </w:rPr>
              <w:t>中药学(特色班)2017级（中山校区）</w:t>
            </w:r>
          </w:p>
        </w:tc>
        <w:tc>
          <w:tcPr>
            <w:tcW w:w="1417" w:type="dxa"/>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jc w:val="center"/>
              <w:rPr>
                <w:rFonts w:ascii="宋体" w:hAnsi="宋体"/>
                <w:sz w:val="24"/>
              </w:rPr>
            </w:pPr>
            <w:r>
              <w:rPr>
                <w:rFonts w:ascii="宋体" w:hAnsi="宋体" w:hint="eastAsia"/>
                <w:sz w:val="24"/>
              </w:rPr>
              <w:t>2</w:t>
            </w:r>
          </w:p>
        </w:tc>
        <w:tc>
          <w:tcPr>
            <w:tcW w:w="4311" w:type="dxa"/>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rPr>
                <w:rFonts w:ascii="宋体" w:hAnsi="宋体"/>
                <w:sz w:val="24"/>
              </w:rPr>
            </w:pPr>
            <w:r>
              <w:rPr>
                <w:rFonts w:ascii="宋体" w:hAnsi="宋体" w:hint="eastAsia"/>
                <w:sz w:val="24"/>
              </w:rPr>
              <w:t>1、参考广药[2017]40号文转专业细则第二章的条件；2、考虑到跨校区调换宿舍的问题，不建议接收跨校区转专业。</w:t>
            </w:r>
          </w:p>
        </w:tc>
      </w:tr>
      <w:tr w:rsidR="00BA3239" w:rsidRPr="005D2980" w:rsidTr="00437E69">
        <w:trPr>
          <w:trHeight w:val="831"/>
        </w:trPr>
        <w:tc>
          <w:tcPr>
            <w:tcW w:w="2660" w:type="dxa"/>
            <w:gridSpan w:val="2"/>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jc w:val="left"/>
              <w:rPr>
                <w:rFonts w:ascii="宋体" w:hAnsi="宋体"/>
                <w:sz w:val="24"/>
              </w:rPr>
            </w:pPr>
            <w:r>
              <w:rPr>
                <w:rFonts w:ascii="宋体" w:hAnsi="宋体" w:hint="eastAsia"/>
                <w:sz w:val="24"/>
              </w:rPr>
              <w:t>中药资源与开发2017级（中山校区）</w:t>
            </w:r>
          </w:p>
        </w:tc>
        <w:tc>
          <w:tcPr>
            <w:tcW w:w="1417" w:type="dxa"/>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jc w:val="center"/>
              <w:rPr>
                <w:rFonts w:ascii="宋体" w:hAnsi="宋体"/>
                <w:sz w:val="24"/>
              </w:rPr>
            </w:pPr>
            <w:r>
              <w:rPr>
                <w:rFonts w:ascii="宋体" w:hAnsi="宋体" w:hint="eastAsia"/>
                <w:sz w:val="24"/>
              </w:rPr>
              <w:t>2</w:t>
            </w:r>
          </w:p>
        </w:tc>
        <w:tc>
          <w:tcPr>
            <w:tcW w:w="4311" w:type="dxa"/>
            <w:tcBorders>
              <w:top w:val="single" w:sz="4" w:space="0" w:color="auto"/>
              <w:left w:val="single" w:sz="4" w:space="0" w:color="auto"/>
              <w:bottom w:val="single" w:sz="4" w:space="0" w:color="auto"/>
              <w:right w:val="single" w:sz="4" w:space="0" w:color="auto"/>
            </w:tcBorders>
            <w:vAlign w:val="center"/>
          </w:tcPr>
          <w:p w:rsidR="00BA3239" w:rsidRDefault="00BA3239" w:rsidP="00BA3239">
            <w:pPr>
              <w:spacing w:after="50"/>
              <w:rPr>
                <w:rFonts w:ascii="宋体" w:hAnsi="宋体"/>
                <w:sz w:val="24"/>
              </w:rPr>
            </w:pPr>
            <w:r>
              <w:rPr>
                <w:rFonts w:ascii="宋体" w:hAnsi="宋体" w:hint="eastAsia"/>
                <w:sz w:val="24"/>
              </w:rPr>
              <w:t>1、参考广药[2017]40号文转专业细则第二章的条件；2、考虑到跨校区调换宿舍的问题，不建议接收跨校区转专业。</w:t>
            </w:r>
          </w:p>
        </w:tc>
      </w:tr>
      <w:tr w:rsidR="000B00F5" w:rsidRPr="005D2980" w:rsidTr="00C71885">
        <w:trPr>
          <w:trHeight w:val="831"/>
        </w:trPr>
        <w:tc>
          <w:tcPr>
            <w:tcW w:w="8388" w:type="dxa"/>
            <w:gridSpan w:val="4"/>
            <w:tcBorders>
              <w:top w:val="single" w:sz="4" w:space="0" w:color="auto"/>
              <w:left w:val="single" w:sz="4" w:space="0" w:color="auto"/>
              <w:bottom w:val="single" w:sz="4" w:space="0" w:color="auto"/>
              <w:right w:val="single" w:sz="4" w:space="0" w:color="auto"/>
            </w:tcBorders>
            <w:vAlign w:val="center"/>
          </w:tcPr>
          <w:p w:rsidR="000B00F5" w:rsidRPr="000B00F5" w:rsidRDefault="000B00F5" w:rsidP="000B00F5">
            <w:pPr>
              <w:spacing w:line="360" w:lineRule="auto"/>
              <w:ind w:firstLineChars="200" w:firstLine="480"/>
              <w:rPr>
                <w:rFonts w:ascii="宋体" w:hAnsi="宋体"/>
                <w:sz w:val="24"/>
              </w:rPr>
            </w:pPr>
            <w:r w:rsidRPr="000B00F5">
              <w:rPr>
                <w:rFonts w:ascii="宋体" w:hAnsi="宋体" w:hint="eastAsia"/>
                <w:sz w:val="24"/>
              </w:rPr>
              <w:t>为使更多适合的、综合素质高的学生转入我院，根据</w:t>
            </w:r>
            <w:r w:rsidRPr="000B00F5">
              <w:rPr>
                <w:rFonts w:ascii="宋体" w:hAnsi="宋体"/>
                <w:sz w:val="24"/>
              </w:rPr>
              <w:t>《广东药科大学本科生转专业实施细则》要求</w:t>
            </w:r>
            <w:r w:rsidRPr="000B00F5">
              <w:rPr>
                <w:rFonts w:ascii="宋体" w:hAnsi="宋体" w:hint="eastAsia"/>
                <w:sz w:val="24"/>
              </w:rPr>
              <w:t>，</w:t>
            </w:r>
            <w:r w:rsidRPr="000B00F5">
              <w:rPr>
                <w:rFonts w:ascii="宋体" w:hAnsi="宋体"/>
                <w:sz w:val="24"/>
              </w:rPr>
              <w:t>本着公平、公开、公正的原则开展本科生转专业工作</w:t>
            </w:r>
            <w:r w:rsidRPr="000B00F5">
              <w:rPr>
                <w:rFonts w:ascii="宋体" w:hAnsi="宋体" w:hint="eastAsia"/>
                <w:sz w:val="24"/>
              </w:rPr>
              <w:t>，特制定接收考核办法如下：</w:t>
            </w:r>
          </w:p>
          <w:p w:rsidR="000B00F5" w:rsidRPr="000B00F5" w:rsidRDefault="000B00F5" w:rsidP="000B00F5">
            <w:pPr>
              <w:spacing w:line="360" w:lineRule="auto"/>
              <w:ind w:firstLine="560"/>
              <w:rPr>
                <w:rFonts w:ascii="宋体" w:hAnsi="宋体"/>
                <w:sz w:val="24"/>
              </w:rPr>
            </w:pPr>
            <w:r w:rsidRPr="000B00F5">
              <w:rPr>
                <w:rFonts w:ascii="宋体" w:hAnsi="宋体" w:hint="eastAsia"/>
                <w:sz w:val="24"/>
              </w:rPr>
              <w:t>1、成立考核小组，根据学校的规定进行考核；</w:t>
            </w:r>
          </w:p>
          <w:p w:rsidR="000B00F5" w:rsidRPr="000B00F5" w:rsidRDefault="000B00F5" w:rsidP="000B00F5">
            <w:pPr>
              <w:spacing w:line="360" w:lineRule="auto"/>
              <w:ind w:firstLine="560"/>
              <w:rPr>
                <w:rFonts w:ascii="宋体" w:hAnsi="宋体"/>
                <w:sz w:val="24"/>
              </w:rPr>
            </w:pPr>
            <w:r w:rsidRPr="000B00F5">
              <w:rPr>
                <w:rFonts w:ascii="宋体" w:hAnsi="宋体" w:hint="eastAsia"/>
                <w:sz w:val="24"/>
              </w:rPr>
              <w:t>2、对</w:t>
            </w:r>
            <w:r w:rsidRPr="000B00F5">
              <w:rPr>
                <w:rFonts w:ascii="宋体" w:hAnsi="宋体"/>
                <w:sz w:val="24"/>
              </w:rPr>
              <w:t>符合</w:t>
            </w:r>
            <w:r w:rsidRPr="000B00F5">
              <w:rPr>
                <w:rFonts w:ascii="宋体" w:hAnsi="宋体" w:hint="eastAsia"/>
                <w:sz w:val="24"/>
              </w:rPr>
              <w:t>本学院转入</w:t>
            </w:r>
            <w:r w:rsidRPr="000B00F5">
              <w:rPr>
                <w:rFonts w:ascii="宋体" w:hAnsi="宋体"/>
                <w:sz w:val="24"/>
              </w:rPr>
              <w:t>条件的学生</w:t>
            </w:r>
            <w:r w:rsidRPr="000B00F5">
              <w:rPr>
                <w:rFonts w:ascii="宋体" w:hAnsi="宋体" w:hint="eastAsia"/>
                <w:sz w:val="24"/>
              </w:rPr>
              <w:t>按绩点排序，并统一安排时间</w:t>
            </w:r>
            <w:r w:rsidRPr="000B00F5">
              <w:rPr>
                <w:rFonts w:ascii="宋体" w:hAnsi="宋体"/>
                <w:sz w:val="24"/>
              </w:rPr>
              <w:t>进行</w:t>
            </w:r>
            <w:r w:rsidRPr="000B00F5">
              <w:rPr>
                <w:rFonts w:ascii="宋体" w:hAnsi="宋体" w:hint="eastAsia"/>
                <w:sz w:val="24"/>
              </w:rPr>
              <w:t>综合素质考核（以面试为主）；</w:t>
            </w:r>
          </w:p>
          <w:p w:rsidR="000B00F5" w:rsidRPr="000B00F5" w:rsidRDefault="000B00F5" w:rsidP="000B00F5">
            <w:pPr>
              <w:spacing w:line="360" w:lineRule="auto"/>
              <w:ind w:firstLineChars="200" w:firstLine="480"/>
              <w:rPr>
                <w:rFonts w:ascii="宋体" w:hAnsi="宋体"/>
                <w:sz w:val="24"/>
              </w:rPr>
            </w:pPr>
            <w:r w:rsidRPr="000B00F5">
              <w:rPr>
                <w:rFonts w:ascii="宋体" w:hAnsi="宋体" w:hint="eastAsia"/>
                <w:sz w:val="24"/>
              </w:rPr>
              <w:t>3、按照参加考核的学生按最终成绩择优录取，其计算方法是，最终成绩=百分制绩点*80%+考核成绩（面试）*20%。</w:t>
            </w:r>
          </w:p>
          <w:p w:rsidR="000B00F5" w:rsidRPr="000B00F5" w:rsidRDefault="000B00F5" w:rsidP="00BA3239">
            <w:pPr>
              <w:spacing w:after="50"/>
              <w:rPr>
                <w:rFonts w:ascii="宋体" w:hAnsi="宋体"/>
                <w:sz w:val="24"/>
              </w:rPr>
            </w:pPr>
          </w:p>
        </w:tc>
      </w:tr>
    </w:tbl>
    <w:p w:rsidR="005D2980" w:rsidRDefault="005D2980" w:rsidP="00D363FB">
      <w:pPr>
        <w:rPr>
          <w:sz w:val="24"/>
        </w:rPr>
      </w:pPr>
    </w:p>
    <w:p w:rsidR="005D2980" w:rsidRDefault="005D2980">
      <w:pPr>
        <w:widowControl/>
        <w:jc w:val="left"/>
        <w:rPr>
          <w:sz w:val="24"/>
        </w:rPr>
      </w:pPr>
      <w:r>
        <w:rPr>
          <w:sz w:val="24"/>
        </w:rPr>
        <w:br w:type="page"/>
      </w:r>
    </w:p>
    <w:p w:rsidR="00D363FB" w:rsidRPr="00D363FB" w:rsidRDefault="003856EF" w:rsidP="00FE7C0F">
      <w:pPr>
        <w:pStyle w:val="2"/>
      </w:pPr>
      <w:bookmarkStart w:id="3" w:name="_Toc447096834"/>
      <w:r>
        <w:rPr>
          <w:rFonts w:hint="eastAsia"/>
        </w:rPr>
        <w:lastRenderedPageBreak/>
        <w:t>3</w:t>
      </w:r>
      <w:r>
        <w:rPr>
          <w:rFonts w:hint="eastAsia"/>
        </w:rPr>
        <w:t>、</w:t>
      </w:r>
      <w:r w:rsidR="00D363FB" w:rsidRPr="00D363FB">
        <w:rPr>
          <w:rFonts w:hint="eastAsia"/>
        </w:rPr>
        <w:t>医药经济学院</w:t>
      </w:r>
      <w:bookmarkEnd w:id="3"/>
    </w:p>
    <w:p w:rsidR="00D363FB" w:rsidRDefault="00D363FB" w:rsidP="00D363FB">
      <w:pPr>
        <w:pStyle w:val="a5"/>
        <w:ind w:firstLine="480"/>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53"/>
        <w:gridCol w:w="1417"/>
        <w:gridCol w:w="4311"/>
      </w:tblGrid>
      <w:tr w:rsidR="00F97B65" w:rsidRPr="00DC6002" w:rsidTr="00DC6002">
        <w:tc>
          <w:tcPr>
            <w:tcW w:w="993" w:type="dxa"/>
            <w:vAlign w:val="center"/>
          </w:tcPr>
          <w:p w:rsidR="00F97B65" w:rsidRPr="00DC6002" w:rsidRDefault="00F97B65" w:rsidP="00DC6002">
            <w:pPr>
              <w:spacing w:after="50"/>
              <w:jc w:val="center"/>
              <w:rPr>
                <w:rFonts w:ascii="宋体"/>
                <w:sz w:val="24"/>
              </w:rPr>
            </w:pPr>
            <w:r w:rsidRPr="00DC6002">
              <w:rPr>
                <w:rFonts w:ascii="宋体" w:hAnsi="宋体" w:cs="宋体" w:hint="eastAsia"/>
                <w:sz w:val="24"/>
              </w:rPr>
              <w:t>领导小组名单</w:t>
            </w:r>
          </w:p>
        </w:tc>
        <w:tc>
          <w:tcPr>
            <w:tcW w:w="7181" w:type="dxa"/>
            <w:gridSpan w:val="3"/>
            <w:vAlign w:val="center"/>
          </w:tcPr>
          <w:p w:rsidR="000B00F5" w:rsidRDefault="000B00F5" w:rsidP="000B00F5">
            <w:pPr>
              <w:spacing w:after="50"/>
              <w:rPr>
                <w:rFonts w:ascii="宋体"/>
                <w:sz w:val="24"/>
              </w:rPr>
            </w:pPr>
            <w:r>
              <w:rPr>
                <w:rFonts w:ascii="宋体" w:hAnsi="宋体" w:cs="宋体" w:hint="eastAsia"/>
                <w:sz w:val="24"/>
              </w:rPr>
              <w:t>组长：李金良</w:t>
            </w:r>
          </w:p>
          <w:p w:rsidR="00F97B65" w:rsidRPr="00DC6002" w:rsidRDefault="000B00F5" w:rsidP="000B00F5">
            <w:pPr>
              <w:spacing w:after="50"/>
              <w:rPr>
                <w:rFonts w:ascii="宋体"/>
                <w:sz w:val="24"/>
              </w:rPr>
            </w:pPr>
            <w:r>
              <w:rPr>
                <w:rFonts w:ascii="宋体" w:hAnsi="宋体" w:cs="宋体" w:hint="eastAsia"/>
                <w:sz w:val="24"/>
              </w:rPr>
              <w:t>成员：饶惠霞、张映芳、张慧、吴庆艳、张秋</w:t>
            </w:r>
          </w:p>
        </w:tc>
      </w:tr>
      <w:tr w:rsidR="00F97B65" w:rsidRPr="00DC6002" w:rsidTr="00DC6002">
        <w:tc>
          <w:tcPr>
            <w:tcW w:w="993" w:type="dxa"/>
            <w:vAlign w:val="center"/>
          </w:tcPr>
          <w:p w:rsidR="00F97B65" w:rsidRPr="00DC6002" w:rsidRDefault="00F97B65" w:rsidP="003B52D7">
            <w:pPr>
              <w:spacing w:after="50"/>
              <w:jc w:val="center"/>
              <w:rPr>
                <w:rFonts w:ascii="宋体"/>
                <w:sz w:val="24"/>
              </w:rPr>
            </w:pPr>
            <w:r w:rsidRPr="00DC6002">
              <w:rPr>
                <w:rFonts w:ascii="宋体" w:hAnsi="宋体" w:cs="宋体" w:hint="eastAsia"/>
                <w:sz w:val="24"/>
              </w:rPr>
              <w:t>咨</w:t>
            </w:r>
            <w:r w:rsidR="00DC6002">
              <w:rPr>
                <w:rFonts w:ascii="宋体" w:hAnsi="宋体" w:cs="宋体" w:hint="eastAsia"/>
                <w:sz w:val="24"/>
              </w:rPr>
              <w:t xml:space="preserve"> </w:t>
            </w:r>
            <w:r w:rsidRPr="00DC6002">
              <w:rPr>
                <w:rFonts w:ascii="宋体" w:hAnsi="宋体" w:cs="宋体" w:hint="eastAsia"/>
                <w:sz w:val="24"/>
              </w:rPr>
              <w:t>询</w:t>
            </w:r>
          </w:p>
        </w:tc>
        <w:tc>
          <w:tcPr>
            <w:tcW w:w="7181" w:type="dxa"/>
            <w:gridSpan w:val="3"/>
            <w:vAlign w:val="center"/>
          </w:tcPr>
          <w:p w:rsidR="000B00F5" w:rsidRDefault="000B00F5" w:rsidP="000B00F5">
            <w:pPr>
              <w:spacing w:after="50"/>
              <w:rPr>
                <w:rFonts w:ascii="宋体"/>
                <w:sz w:val="24"/>
              </w:rPr>
            </w:pPr>
            <w:r>
              <w:rPr>
                <w:rFonts w:asciiTheme="minorEastAsia" w:eastAsiaTheme="minorEastAsia" w:hAnsiTheme="minorEastAsia" w:hint="eastAsia"/>
                <w:sz w:val="24"/>
              </w:rPr>
              <w:t>咨询老师：</w:t>
            </w:r>
            <w:r>
              <w:rPr>
                <w:rFonts w:ascii="宋体" w:hAnsi="宋体" w:cs="宋体" w:hint="eastAsia"/>
                <w:sz w:val="24"/>
              </w:rPr>
              <w:t>张慧、吴庆艳、张秋</w:t>
            </w:r>
          </w:p>
          <w:p w:rsidR="00F97B65" w:rsidRPr="00DC6002" w:rsidRDefault="000B00F5" w:rsidP="000B00F5">
            <w:pPr>
              <w:spacing w:after="50"/>
              <w:rPr>
                <w:rFonts w:ascii="宋体"/>
                <w:sz w:val="24"/>
              </w:rPr>
            </w:pPr>
            <w:r>
              <w:rPr>
                <w:rFonts w:ascii="宋体" w:hAnsi="宋体" w:cs="宋体" w:hint="eastAsia"/>
                <w:sz w:val="24"/>
              </w:rPr>
              <w:t>咨询电话：39352532</w:t>
            </w:r>
          </w:p>
        </w:tc>
      </w:tr>
      <w:tr w:rsidR="00F97B65" w:rsidRPr="00DC6002" w:rsidTr="00DC6002">
        <w:trPr>
          <w:trHeight w:val="642"/>
        </w:trPr>
        <w:tc>
          <w:tcPr>
            <w:tcW w:w="2446" w:type="dxa"/>
            <w:gridSpan w:val="2"/>
            <w:vAlign w:val="center"/>
          </w:tcPr>
          <w:p w:rsidR="00F97B65" w:rsidRPr="00DC6002" w:rsidRDefault="00F97B65" w:rsidP="003B52D7">
            <w:pPr>
              <w:spacing w:after="50"/>
              <w:jc w:val="center"/>
              <w:rPr>
                <w:rFonts w:ascii="宋体"/>
                <w:sz w:val="24"/>
              </w:rPr>
            </w:pPr>
            <w:r w:rsidRPr="00DC6002">
              <w:rPr>
                <w:rFonts w:ascii="宋体" w:hAnsi="宋体" w:cs="宋体" w:hint="eastAsia"/>
                <w:sz w:val="24"/>
              </w:rPr>
              <w:t>专业</w:t>
            </w:r>
          </w:p>
        </w:tc>
        <w:tc>
          <w:tcPr>
            <w:tcW w:w="1417" w:type="dxa"/>
            <w:vAlign w:val="center"/>
          </w:tcPr>
          <w:p w:rsidR="00F97B65" w:rsidRPr="00DC6002" w:rsidRDefault="00F97B65" w:rsidP="003B52D7">
            <w:pPr>
              <w:adjustRightInd w:val="0"/>
              <w:snapToGrid w:val="0"/>
              <w:jc w:val="center"/>
              <w:rPr>
                <w:rFonts w:ascii="宋体"/>
                <w:sz w:val="24"/>
              </w:rPr>
            </w:pPr>
            <w:r w:rsidRPr="00DC6002">
              <w:rPr>
                <w:rFonts w:ascii="宋体" w:hAnsi="宋体" w:cs="宋体" w:hint="eastAsia"/>
                <w:sz w:val="24"/>
              </w:rPr>
              <w:t>拟接收人数</w:t>
            </w:r>
          </w:p>
        </w:tc>
        <w:tc>
          <w:tcPr>
            <w:tcW w:w="4311" w:type="dxa"/>
            <w:vAlign w:val="center"/>
          </w:tcPr>
          <w:p w:rsidR="00F97B65" w:rsidRPr="00DC6002" w:rsidRDefault="00F97B65" w:rsidP="003B52D7">
            <w:pPr>
              <w:spacing w:after="50"/>
              <w:jc w:val="center"/>
              <w:rPr>
                <w:rFonts w:ascii="宋体"/>
                <w:sz w:val="24"/>
              </w:rPr>
            </w:pPr>
            <w:r w:rsidRPr="00DC6002">
              <w:rPr>
                <w:rFonts w:ascii="宋体" w:hAnsi="宋体" w:cs="宋体" w:hint="eastAsia"/>
                <w:sz w:val="24"/>
              </w:rPr>
              <w:t>转入条件或要求</w:t>
            </w:r>
          </w:p>
        </w:tc>
      </w:tr>
      <w:tr w:rsidR="000B00F5" w:rsidRPr="00DC6002" w:rsidTr="00DC6002">
        <w:trPr>
          <w:trHeight w:val="714"/>
        </w:trPr>
        <w:tc>
          <w:tcPr>
            <w:tcW w:w="2446" w:type="dxa"/>
            <w:gridSpan w:val="2"/>
            <w:vAlign w:val="center"/>
          </w:tcPr>
          <w:p w:rsidR="000B00F5" w:rsidRDefault="000B00F5" w:rsidP="000B00F5">
            <w:pPr>
              <w:spacing w:after="50"/>
              <w:rPr>
                <w:rFonts w:ascii="宋体"/>
                <w:sz w:val="24"/>
              </w:rPr>
            </w:pPr>
            <w:r>
              <w:rPr>
                <w:rFonts w:ascii="宋体" w:hAnsi="宋体" w:cs="宋体" w:hint="eastAsia"/>
                <w:sz w:val="24"/>
              </w:rPr>
              <w:t>国际经济与贸易</w:t>
            </w:r>
          </w:p>
        </w:tc>
        <w:tc>
          <w:tcPr>
            <w:tcW w:w="1417" w:type="dxa"/>
            <w:vAlign w:val="center"/>
          </w:tcPr>
          <w:p w:rsidR="000B00F5" w:rsidRDefault="000B00F5" w:rsidP="000B00F5">
            <w:pPr>
              <w:spacing w:after="50"/>
              <w:rPr>
                <w:rFonts w:ascii="宋体"/>
                <w:sz w:val="24"/>
              </w:rPr>
            </w:pPr>
            <w:r>
              <w:rPr>
                <w:rFonts w:ascii="宋体" w:cs="宋体" w:hint="eastAsia"/>
                <w:sz w:val="24"/>
              </w:rPr>
              <w:t>5</w:t>
            </w:r>
          </w:p>
        </w:tc>
        <w:tc>
          <w:tcPr>
            <w:tcW w:w="4311" w:type="dxa"/>
            <w:vAlign w:val="center"/>
          </w:tcPr>
          <w:p w:rsidR="000B00F5" w:rsidRDefault="000B00F5" w:rsidP="000B00F5">
            <w:pPr>
              <w:spacing w:after="50"/>
              <w:rPr>
                <w:rFonts w:ascii="宋体"/>
                <w:sz w:val="24"/>
              </w:rPr>
            </w:pPr>
            <w:r>
              <w:rPr>
                <w:rFonts w:ascii="宋体" w:hAnsi="宋体" w:cs="宋体" w:hint="eastAsia"/>
                <w:sz w:val="24"/>
              </w:rPr>
              <w:t>一、可接收2016级和2017级学生转入，2016级转入学生必须从2017级读起，2017级转入学生按照《广东</w:t>
            </w:r>
            <w:r w:rsidR="00BE1D0A">
              <w:rPr>
                <w:rFonts w:ascii="宋体" w:hAnsi="宋体" w:cs="宋体" w:hint="eastAsia"/>
                <w:sz w:val="24"/>
              </w:rPr>
              <w:t>药科大学</w:t>
            </w:r>
            <w:r>
              <w:rPr>
                <w:rFonts w:ascii="宋体" w:hAnsi="宋体" w:cs="宋体" w:hint="eastAsia"/>
                <w:sz w:val="24"/>
              </w:rPr>
              <w:t>本科生转专业实施细则》的规定执行，转入学生均未受过处分。二、其他条件严格按照《广东药科大学本科生转专业实施细则》的规定要求。 三、毕业前必须修完转入专业人才培养方案规定的所有课程。</w:t>
            </w:r>
            <w:r>
              <w:rPr>
                <w:rFonts w:asciiTheme="minorEastAsia" w:eastAsiaTheme="minorEastAsia" w:hAnsiTheme="minorEastAsia" w:hint="eastAsia"/>
                <w:sz w:val="24"/>
              </w:rPr>
              <w:t>四、录取办法：依总成绩从高至低录取（总成绩=平均学分绩点*60%+面试*40%）。</w:t>
            </w:r>
          </w:p>
        </w:tc>
      </w:tr>
      <w:tr w:rsidR="000B00F5" w:rsidRPr="00DC6002" w:rsidTr="000B00F5">
        <w:trPr>
          <w:trHeight w:val="824"/>
        </w:trPr>
        <w:tc>
          <w:tcPr>
            <w:tcW w:w="2446" w:type="dxa"/>
            <w:gridSpan w:val="2"/>
            <w:vAlign w:val="center"/>
          </w:tcPr>
          <w:p w:rsidR="000B00F5" w:rsidRDefault="000B00F5" w:rsidP="000B00F5">
            <w:pPr>
              <w:spacing w:after="50"/>
              <w:rPr>
                <w:rFonts w:ascii="宋体"/>
                <w:sz w:val="24"/>
              </w:rPr>
            </w:pPr>
            <w:r>
              <w:rPr>
                <w:rFonts w:ascii="宋体" w:hAnsi="宋体" w:cs="宋体" w:hint="eastAsia"/>
                <w:sz w:val="24"/>
              </w:rPr>
              <w:t>经济学</w:t>
            </w:r>
          </w:p>
        </w:tc>
        <w:tc>
          <w:tcPr>
            <w:tcW w:w="1417" w:type="dxa"/>
            <w:vAlign w:val="center"/>
          </w:tcPr>
          <w:p w:rsidR="000B00F5" w:rsidRDefault="000B00F5" w:rsidP="000B00F5">
            <w:pPr>
              <w:spacing w:after="50"/>
              <w:rPr>
                <w:rFonts w:ascii="宋体"/>
                <w:sz w:val="24"/>
              </w:rPr>
            </w:pPr>
            <w:r>
              <w:rPr>
                <w:rFonts w:ascii="宋体" w:cs="宋体" w:hint="eastAsia"/>
                <w:sz w:val="24"/>
              </w:rPr>
              <w:t>5</w:t>
            </w:r>
          </w:p>
        </w:tc>
        <w:tc>
          <w:tcPr>
            <w:tcW w:w="4311" w:type="dxa"/>
            <w:vAlign w:val="center"/>
          </w:tcPr>
          <w:p w:rsidR="000B00F5" w:rsidRDefault="000B00F5" w:rsidP="000B00F5">
            <w:pPr>
              <w:spacing w:after="50"/>
              <w:rPr>
                <w:rFonts w:ascii="宋体"/>
                <w:sz w:val="24"/>
              </w:rPr>
            </w:pPr>
            <w:r>
              <w:rPr>
                <w:rFonts w:ascii="宋体" w:cs="宋体" w:hint="eastAsia"/>
                <w:sz w:val="24"/>
              </w:rPr>
              <w:t>同上</w:t>
            </w:r>
          </w:p>
        </w:tc>
      </w:tr>
      <w:tr w:rsidR="000B00F5" w:rsidRPr="00DC6002" w:rsidTr="00DC6002">
        <w:trPr>
          <w:trHeight w:val="851"/>
        </w:trPr>
        <w:tc>
          <w:tcPr>
            <w:tcW w:w="2446" w:type="dxa"/>
            <w:gridSpan w:val="2"/>
            <w:vAlign w:val="center"/>
          </w:tcPr>
          <w:p w:rsidR="000B00F5" w:rsidRDefault="000B00F5" w:rsidP="000B00F5">
            <w:pPr>
              <w:spacing w:after="50"/>
              <w:rPr>
                <w:rFonts w:ascii="宋体"/>
                <w:sz w:val="24"/>
              </w:rPr>
            </w:pPr>
            <w:r>
              <w:rPr>
                <w:rFonts w:ascii="宋体" w:hAnsi="宋体" w:cs="宋体" w:hint="eastAsia"/>
                <w:sz w:val="24"/>
              </w:rPr>
              <w:t>保险学</w:t>
            </w:r>
          </w:p>
        </w:tc>
        <w:tc>
          <w:tcPr>
            <w:tcW w:w="1417" w:type="dxa"/>
            <w:vAlign w:val="center"/>
          </w:tcPr>
          <w:p w:rsidR="000B00F5" w:rsidRDefault="000B00F5" w:rsidP="000B00F5">
            <w:pPr>
              <w:spacing w:after="50"/>
              <w:rPr>
                <w:rFonts w:ascii="宋体"/>
                <w:sz w:val="24"/>
              </w:rPr>
            </w:pPr>
            <w:r>
              <w:rPr>
                <w:rFonts w:ascii="宋体" w:cs="宋体" w:hint="eastAsia"/>
                <w:sz w:val="24"/>
              </w:rPr>
              <w:t>7</w:t>
            </w:r>
          </w:p>
        </w:tc>
        <w:tc>
          <w:tcPr>
            <w:tcW w:w="4311" w:type="dxa"/>
            <w:vAlign w:val="center"/>
          </w:tcPr>
          <w:p w:rsidR="000B00F5" w:rsidRDefault="000B00F5" w:rsidP="000B00F5">
            <w:pPr>
              <w:spacing w:after="50"/>
              <w:rPr>
                <w:rFonts w:ascii="宋体"/>
                <w:sz w:val="24"/>
              </w:rPr>
            </w:pPr>
            <w:r>
              <w:rPr>
                <w:rFonts w:ascii="宋体" w:cs="宋体" w:hint="eastAsia"/>
                <w:sz w:val="24"/>
              </w:rPr>
              <w:t>同上</w:t>
            </w:r>
          </w:p>
        </w:tc>
      </w:tr>
    </w:tbl>
    <w:p w:rsidR="005D2980" w:rsidRDefault="005D2980"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0B00F5" w:rsidRDefault="000B00F5" w:rsidP="00D363FB">
      <w:pPr>
        <w:pStyle w:val="a5"/>
        <w:ind w:firstLine="480"/>
        <w:rPr>
          <w:sz w:val="24"/>
        </w:rPr>
      </w:pPr>
    </w:p>
    <w:p w:rsidR="00D363FB" w:rsidRDefault="003856EF" w:rsidP="00FE7C0F">
      <w:pPr>
        <w:pStyle w:val="2"/>
      </w:pPr>
      <w:bookmarkStart w:id="4" w:name="_Toc447096835"/>
      <w:r>
        <w:rPr>
          <w:rFonts w:hint="eastAsia"/>
        </w:rPr>
        <w:lastRenderedPageBreak/>
        <w:t>4</w:t>
      </w:r>
      <w:r>
        <w:rPr>
          <w:rFonts w:hint="eastAsia"/>
        </w:rPr>
        <w:t>、</w:t>
      </w:r>
      <w:r w:rsidR="00D363FB">
        <w:rPr>
          <w:rFonts w:hint="eastAsia"/>
        </w:rPr>
        <w:t>医药信息工程学院</w:t>
      </w:r>
      <w:bookmarkEnd w:id="4"/>
    </w:p>
    <w:p w:rsidR="00D363FB" w:rsidRDefault="00D363FB" w:rsidP="00D363FB">
      <w:pPr>
        <w:pStyle w:val="a5"/>
        <w:ind w:firstLine="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540"/>
        <w:gridCol w:w="1408"/>
        <w:gridCol w:w="4258"/>
      </w:tblGrid>
      <w:tr w:rsidR="00F97B65" w:rsidRPr="00AA237A" w:rsidTr="001C6B04">
        <w:tc>
          <w:tcPr>
            <w:tcW w:w="1090" w:type="dxa"/>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spacing w:after="50"/>
              <w:rPr>
                <w:rFonts w:asciiTheme="minorEastAsia" w:eastAsiaTheme="minorEastAsia" w:hAnsiTheme="minorEastAsia"/>
                <w:sz w:val="24"/>
              </w:rPr>
            </w:pPr>
            <w:r w:rsidRPr="00AA237A">
              <w:rPr>
                <w:rFonts w:asciiTheme="minorEastAsia" w:eastAsiaTheme="minorEastAsia" w:hAnsiTheme="minorEastAsia" w:hint="eastAsia"/>
                <w:sz w:val="24"/>
              </w:rPr>
              <w:t>领导小组名单</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1C6B04" w:rsidRPr="00AA237A" w:rsidRDefault="001C6B04" w:rsidP="001C6B04">
            <w:pPr>
              <w:spacing w:after="50"/>
              <w:rPr>
                <w:rFonts w:asciiTheme="minorEastAsia" w:eastAsiaTheme="minorEastAsia" w:hAnsiTheme="minorEastAsia"/>
                <w:sz w:val="24"/>
              </w:rPr>
            </w:pPr>
            <w:r w:rsidRPr="00AA237A">
              <w:rPr>
                <w:rFonts w:asciiTheme="minorEastAsia" w:eastAsiaTheme="minorEastAsia" w:hAnsiTheme="minorEastAsia" w:hint="eastAsia"/>
                <w:sz w:val="24"/>
              </w:rPr>
              <w:t>组长：</w:t>
            </w:r>
            <w:r>
              <w:rPr>
                <w:rFonts w:asciiTheme="minorEastAsia" w:eastAsiaTheme="minorEastAsia" w:hAnsiTheme="minorEastAsia" w:hint="eastAsia"/>
                <w:sz w:val="24"/>
              </w:rPr>
              <w:t>邓钜新、蔡永铭</w:t>
            </w:r>
          </w:p>
          <w:p w:rsidR="00F97B65" w:rsidRPr="00AA237A" w:rsidRDefault="001C6B04" w:rsidP="001C6B04">
            <w:pPr>
              <w:spacing w:after="50"/>
              <w:rPr>
                <w:rFonts w:asciiTheme="minorEastAsia" w:eastAsiaTheme="minorEastAsia" w:hAnsiTheme="minorEastAsia"/>
                <w:sz w:val="24"/>
              </w:rPr>
            </w:pPr>
            <w:r w:rsidRPr="00AA237A">
              <w:rPr>
                <w:rFonts w:asciiTheme="minorEastAsia" w:eastAsiaTheme="minorEastAsia" w:hAnsiTheme="minorEastAsia" w:hint="eastAsia"/>
                <w:sz w:val="24"/>
              </w:rPr>
              <w:t>成员：</w:t>
            </w:r>
            <w:r>
              <w:rPr>
                <w:rFonts w:asciiTheme="minorEastAsia" w:eastAsiaTheme="minorEastAsia" w:hAnsiTheme="minorEastAsia" w:hint="eastAsia"/>
                <w:sz w:val="24"/>
              </w:rPr>
              <w:t>罗漫、郭超龙、蒋世忠、刘军、阮萍、黄展鹏、李宇</w:t>
            </w:r>
          </w:p>
        </w:tc>
      </w:tr>
      <w:tr w:rsidR="001C6B04" w:rsidRPr="00AA237A" w:rsidTr="001C6B04">
        <w:tc>
          <w:tcPr>
            <w:tcW w:w="1090" w:type="dxa"/>
            <w:tcBorders>
              <w:top w:val="single" w:sz="4" w:space="0" w:color="auto"/>
              <w:left w:val="single" w:sz="4" w:space="0" w:color="auto"/>
              <w:bottom w:val="single" w:sz="4" w:space="0" w:color="auto"/>
              <w:right w:val="single" w:sz="4" w:space="0" w:color="auto"/>
            </w:tcBorders>
            <w:vAlign w:val="center"/>
          </w:tcPr>
          <w:p w:rsidR="001C6B04" w:rsidRPr="00AA237A" w:rsidRDefault="001C6B04" w:rsidP="001C6B04">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咨</w:t>
            </w:r>
            <w:r>
              <w:rPr>
                <w:rFonts w:asciiTheme="minorEastAsia" w:eastAsiaTheme="minorEastAsia" w:hAnsiTheme="minorEastAsia" w:hint="eastAsia"/>
                <w:sz w:val="24"/>
              </w:rPr>
              <w:t xml:space="preserve"> </w:t>
            </w:r>
            <w:r w:rsidRPr="00AA237A">
              <w:rPr>
                <w:rFonts w:asciiTheme="minorEastAsia" w:eastAsiaTheme="minorEastAsia" w:hAnsiTheme="minorEastAsia" w:hint="eastAsia"/>
                <w:sz w:val="24"/>
              </w:rPr>
              <w:t>询</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1C6B04" w:rsidRPr="00E11CA0" w:rsidRDefault="001C6B04" w:rsidP="001C6B04">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咨询老师：</w:t>
            </w:r>
            <w:r>
              <w:rPr>
                <w:rFonts w:asciiTheme="minorEastAsia" w:eastAsiaTheme="minorEastAsia" w:hAnsiTheme="minorEastAsia" w:hint="eastAsia"/>
                <w:sz w:val="24"/>
              </w:rPr>
              <w:t>大学城校区辅导员16级</w:t>
            </w:r>
            <w:r w:rsidRPr="00AA3027">
              <w:rPr>
                <w:rFonts w:asciiTheme="minorEastAsia" w:eastAsiaTheme="minorEastAsia" w:hAnsiTheme="minorEastAsia" w:hint="eastAsia"/>
                <w:sz w:val="24"/>
              </w:rPr>
              <w:t>李恬婷</w:t>
            </w:r>
            <w:r>
              <w:rPr>
                <w:rFonts w:asciiTheme="minorEastAsia" w:eastAsiaTheme="minorEastAsia" w:hAnsiTheme="minorEastAsia" w:hint="eastAsia"/>
                <w:sz w:val="24"/>
              </w:rPr>
              <w:t>，17级</w:t>
            </w:r>
            <w:r w:rsidRPr="00AA3027">
              <w:rPr>
                <w:rFonts w:asciiTheme="minorEastAsia" w:eastAsiaTheme="minorEastAsia" w:hAnsiTheme="minorEastAsia" w:hint="eastAsia"/>
                <w:sz w:val="24"/>
              </w:rPr>
              <w:t>温巧英</w:t>
            </w:r>
            <w:r>
              <w:rPr>
                <w:rFonts w:asciiTheme="minorEastAsia" w:eastAsiaTheme="minorEastAsia" w:hAnsiTheme="minorEastAsia" w:hint="eastAsia"/>
                <w:sz w:val="24"/>
              </w:rPr>
              <w:t>，中山校区辅导员16级肖佩娟，17级梁沛麟，院办教学秘书陈岱璇</w:t>
            </w:r>
          </w:p>
          <w:p w:rsidR="001C6B04" w:rsidRPr="00AA237A" w:rsidRDefault="001C6B04" w:rsidP="001C6B04">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咨询电话：</w:t>
            </w:r>
            <w:r>
              <w:rPr>
                <w:rFonts w:asciiTheme="minorEastAsia" w:eastAsiaTheme="minorEastAsia" w:hAnsiTheme="minorEastAsia" w:hint="eastAsia"/>
                <w:sz w:val="24"/>
              </w:rPr>
              <w:t>学工办020-39352536，0760-88207960院办020-39352202</w:t>
            </w:r>
          </w:p>
        </w:tc>
      </w:tr>
      <w:tr w:rsidR="00F97B65" w:rsidRPr="00AA237A" w:rsidTr="001C6B04">
        <w:trPr>
          <w:trHeight w:val="642"/>
        </w:trPr>
        <w:tc>
          <w:tcPr>
            <w:tcW w:w="2630" w:type="dxa"/>
            <w:gridSpan w:val="2"/>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专</w:t>
            </w:r>
            <w:r>
              <w:rPr>
                <w:rFonts w:asciiTheme="minorEastAsia" w:eastAsiaTheme="minorEastAsia" w:hAnsiTheme="minorEastAsia" w:hint="eastAsia"/>
                <w:sz w:val="24"/>
              </w:rPr>
              <w:t xml:space="preserve"> </w:t>
            </w:r>
            <w:r w:rsidRPr="00AA237A">
              <w:rPr>
                <w:rFonts w:asciiTheme="minorEastAsia" w:eastAsiaTheme="minorEastAsia" w:hAnsiTheme="minorEastAsia" w:hint="eastAsia"/>
                <w:sz w:val="24"/>
              </w:rPr>
              <w:t>业</w:t>
            </w:r>
          </w:p>
        </w:tc>
        <w:tc>
          <w:tcPr>
            <w:tcW w:w="1408" w:type="dxa"/>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adjustRightInd w:val="0"/>
              <w:snapToGrid w:val="0"/>
              <w:jc w:val="center"/>
              <w:rPr>
                <w:rFonts w:asciiTheme="minorEastAsia" w:eastAsiaTheme="minorEastAsia" w:hAnsiTheme="minorEastAsia"/>
                <w:sz w:val="24"/>
              </w:rPr>
            </w:pPr>
            <w:r w:rsidRPr="00AA237A">
              <w:rPr>
                <w:rFonts w:asciiTheme="minorEastAsia" w:eastAsiaTheme="minorEastAsia" w:hAnsiTheme="minorEastAsia" w:hint="eastAsia"/>
                <w:sz w:val="24"/>
              </w:rPr>
              <w:t>拟接收人数</w:t>
            </w:r>
          </w:p>
        </w:tc>
        <w:tc>
          <w:tcPr>
            <w:tcW w:w="4258" w:type="dxa"/>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spacing w:after="50"/>
              <w:jc w:val="center"/>
              <w:rPr>
                <w:rFonts w:asciiTheme="minorEastAsia" w:eastAsiaTheme="minorEastAsia" w:hAnsiTheme="minorEastAsia"/>
                <w:sz w:val="24"/>
              </w:rPr>
            </w:pPr>
            <w:r>
              <w:rPr>
                <w:rFonts w:asciiTheme="minorEastAsia" w:eastAsiaTheme="minorEastAsia" w:hAnsiTheme="minorEastAsia" w:hint="eastAsia"/>
                <w:sz w:val="24"/>
              </w:rPr>
              <w:t>转入</w:t>
            </w:r>
            <w:r w:rsidRPr="00AA237A">
              <w:rPr>
                <w:rFonts w:asciiTheme="minorEastAsia" w:eastAsiaTheme="minorEastAsia" w:hAnsiTheme="minorEastAsia" w:hint="eastAsia"/>
                <w:sz w:val="24"/>
              </w:rPr>
              <w:t>条件或要求</w:t>
            </w:r>
          </w:p>
        </w:tc>
      </w:tr>
      <w:tr w:rsidR="001C6B04" w:rsidRPr="00AA237A" w:rsidTr="00EC6CF5">
        <w:trPr>
          <w:trHeight w:val="714"/>
        </w:trPr>
        <w:tc>
          <w:tcPr>
            <w:tcW w:w="2630" w:type="dxa"/>
            <w:gridSpan w:val="2"/>
            <w:tcBorders>
              <w:top w:val="single" w:sz="4" w:space="0" w:color="auto"/>
              <w:left w:val="single" w:sz="4" w:space="0" w:color="auto"/>
              <w:bottom w:val="single" w:sz="4" w:space="0" w:color="auto"/>
              <w:right w:val="single" w:sz="4" w:space="0" w:color="auto"/>
            </w:tcBorders>
            <w:vAlign w:val="center"/>
          </w:tcPr>
          <w:p w:rsidR="001C6B04" w:rsidRPr="00277EB6" w:rsidRDefault="001C6B04" w:rsidP="001C6B04">
            <w:pPr>
              <w:spacing w:beforeLines="50" w:before="156" w:afterLines="50" w:after="156" w:line="360" w:lineRule="auto"/>
              <w:jc w:val="center"/>
              <w:rPr>
                <w:rFonts w:asciiTheme="minorEastAsia" w:hAnsiTheme="minorEastAsia"/>
                <w:sz w:val="22"/>
              </w:rPr>
            </w:pPr>
            <w:r>
              <w:rPr>
                <w:rFonts w:asciiTheme="minorEastAsia" w:hAnsiTheme="minorEastAsia" w:hint="eastAsia"/>
                <w:sz w:val="22"/>
              </w:rPr>
              <w:t>中山校区</w:t>
            </w:r>
            <w:r w:rsidRPr="00277EB6">
              <w:rPr>
                <w:rFonts w:asciiTheme="minorEastAsia" w:hAnsiTheme="minorEastAsia" w:hint="eastAsia"/>
                <w:sz w:val="22"/>
              </w:rPr>
              <w:t>信息管理与信息系统</w:t>
            </w:r>
          </w:p>
        </w:tc>
        <w:tc>
          <w:tcPr>
            <w:tcW w:w="1408" w:type="dxa"/>
            <w:tcBorders>
              <w:top w:val="single" w:sz="4" w:space="0" w:color="auto"/>
              <w:left w:val="single" w:sz="4" w:space="0" w:color="auto"/>
              <w:bottom w:val="single" w:sz="4" w:space="0" w:color="auto"/>
              <w:right w:val="single" w:sz="4" w:space="0" w:color="auto"/>
            </w:tcBorders>
            <w:vAlign w:val="center"/>
          </w:tcPr>
          <w:p w:rsidR="001C6B04" w:rsidRPr="00277EB6" w:rsidRDefault="001C6B04" w:rsidP="001C6B04">
            <w:pPr>
              <w:spacing w:beforeLines="50" w:before="156" w:afterLines="50" w:after="156" w:line="360" w:lineRule="auto"/>
              <w:jc w:val="center"/>
              <w:rPr>
                <w:rFonts w:asciiTheme="minorEastAsia" w:hAnsiTheme="minorEastAsia"/>
                <w:sz w:val="22"/>
              </w:rPr>
            </w:pPr>
            <w:r>
              <w:rPr>
                <w:rFonts w:asciiTheme="minorEastAsia" w:hAnsiTheme="minorEastAsia" w:hint="eastAsia"/>
                <w:sz w:val="22"/>
              </w:rPr>
              <w:t>2</w:t>
            </w:r>
          </w:p>
        </w:tc>
        <w:tc>
          <w:tcPr>
            <w:tcW w:w="4258" w:type="dxa"/>
            <w:tcBorders>
              <w:top w:val="single" w:sz="4" w:space="0" w:color="auto"/>
              <w:left w:val="single" w:sz="4" w:space="0" w:color="auto"/>
              <w:bottom w:val="single" w:sz="4" w:space="0" w:color="auto"/>
              <w:right w:val="single" w:sz="4" w:space="0" w:color="auto"/>
            </w:tcBorders>
          </w:tcPr>
          <w:p w:rsidR="001C6B04" w:rsidRDefault="001C6B04" w:rsidP="001C6B04">
            <w:r w:rsidRPr="00AA75D4">
              <w:rPr>
                <w:rFonts w:ascii="宋体" w:hAnsi="宋体" w:hint="eastAsia"/>
                <w:sz w:val="22"/>
              </w:rPr>
              <w:t>可接收201</w:t>
            </w:r>
            <w:r>
              <w:rPr>
                <w:rFonts w:ascii="宋体" w:hAnsi="宋体" w:hint="eastAsia"/>
                <w:sz w:val="22"/>
              </w:rPr>
              <w:t>6</w:t>
            </w:r>
            <w:r w:rsidRPr="00AA75D4">
              <w:rPr>
                <w:rFonts w:ascii="宋体" w:hAnsi="宋体" w:hint="eastAsia"/>
                <w:sz w:val="22"/>
              </w:rPr>
              <w:t>级和201</w:t>
            </w:r>
            <w:r>
              <w:rPr>
                <w:rFonts w:ascii="宋体" w:hAnsi="宋体" w:hint="eastAsia"/>
                <w:sz w:val="22"/>
              </w:rPr>
              <w:t>7</w:t>
            </w:r>
            <w:r w:rsidRPr="00AA75D4">
              <w:rPr>
                <w:rFonts w:ascii="宋体" w:hAnsi="宋体" w:hint="eastAsia"/>
                <w:sz w:val="22"/>
              </w:rPr>
              <w:t>级学生转入，201</w:t>
            </w:r>
            <w:r>
              <w:rPr>
                <w:rFonts w:ascii="宋体" w:hAnsi="宋体" w:hint="eastAsia"/>
                <w:sz w:val="22"/>
              </w:rPr>
              <w:t>6</w:t>
            </w:r>
            <w:r w:rsidRPr="00AA75D4">
              <w:rPr>
                <w:rFonts w:ascii="宋体" w:hAnsi="宋体" w:hint="eastAsia"/>
                <w:sz w:val="22"/>
              </w:rPr>
              <w:t>级转入学生必须从201</w:t>
            </w:r>
            <w:r>
              <w:rPr>
                <w:rFonts w:ascii="宋体" w:hAnsi="宋体" w:hint="eastAsia"/>
                <w:sz w:val="22"/>
              </w:rPr>
              <w:t>7</w:t>
            </w:r>
            <w:r w:rsidRPr="00AA75D4">
              <w:rPr>
                <w:rFonts w:ascii="宋体" w:hAnsi="宋体" w:hint="eastAsia"/>
                <w:sz w:val="22"/>
              </w:rPr>
              <w:t>级读起，201</w:t>
            </w:r>
            <w:r>
              <w:rPr>
                <w:rFonts w:ascii="宋体" w:hAnsi="宋体" w:hint="eastAsia"/>
                <w:sz w:val="22"/>
              </w:rPr>
              <w:t>7</w:t>
            </w:r>
            <w:r w:rsidRPr="00AA75D4">
              <w:rPr>
                <w:rFonts w:ascii="宋体" w:hAnsi="宋体" w:hint="eastAsia"/>
                <w:sz w:val="22"/>
              </w:rPr>
              <w:t>级转入学生按照《</w:t>
            </w:r>
            <w:r w:rsidR="00BE1D0A">
              <w:rPr>
                <w:rFonts w:ascii="宋体" w:hAnsi="宋体" w:hint="eastAsia"/>
                <w:sz w:val="22"/>
              </w:rPr>
              <w:t>广东药科大学</w:t>
            </w:r>
            <w:r w:rsidRPr="00AA75D4">
              <w:rPr>
                <w:rFonts w:ascii="宋体" w:hAnsi="宋体" w:hint="eastAsia"/>
                <w:sz w:val="22"/>
              </w:rPr>
              <w:t>本科生转专业实施细则</w:t>
            </w:r>
            <w:r>
              <w:rPr>
                <w:rFonts w:ascii="宋体" w:hAnsi="宋体" w:hint="eastAsia"/>
                <w:sz w:val="22"/>
              </w:rPr>
              <w:t>(广药大【2017】40号)</w:t>
            </w:r>
            <w:r w:rsidRPr="00AA75D4">
              <w:rPr>
                <w:rFonts w:ascii="宋体" w:hAnsi="宋体" w:hint="eastAsia"/>
                <w:sz w:val="22"/>
              </w:rPr>
              <w:t>》的规定执行</w:t>
            </w:r>
            <w:r>
              <w:rPr>
                <w:rFonts w:ascii="宋体" w:hAnsi="宋体" w:hint="eastAsia"/>
                <w:sz w:val="22"/>
              </w:rPr>
              <w:t>。</w:t>
            </w:r>
          </w:p>
        </w:tc>
      </w:tr>
      <w:tr w:rsidR="001C6B04" w:rsidRPr="00AA237A" w:rsidTr="00EC6CF5">
        <w:trPr>
          <w:trHeight w:val="696"/>
        </w:trPr>
        <w:tc>
          <w:tcPr>
            <w:tcW w:w="2630" w:type="dxa"/>
            <w:gridSpan w:val="2"/>
            <w:tcBorders>
              <w:top w:val="single" w:sz="4" w:space="0" w:color="auto"/>
              <w:left w:val="single" w:sz="4" w:space="0" w:color="auto"/>
              <w:bottom w:val="single" w:sz="4" w:space="0" w:color="auto"/>
              <w:right w:val="single" w:sz="4" w:space="0" w:color="auto"/>
            </w:tcBorders>
            <w:vAlign w:val="center"/>
          </w:tcPr>
          <w:p w:rsidR="001C6B04" w:rsidRPr="00277EB6" w:rsidRDefault="001C6B04" w:rsidP="001C6B04">
            <w:pPr>
              <w:spacing w:beforeLines="50" w:before="156" w:afterLines="50" w:after="156" w:line="360" w:lineRule="auto"/>
              <w:jc w:val="center"/>
              <w:rPr>
                <w:rFonts w:asciiTheme="minorEastAsia" w:hAnsiTheme="minorEastAsia"/>
                <w:sz w:val="22"/>
              </w:rPr>
            </w:pPr>
            <w:r>
              <w:rPr>
                <w:rFonts w:asciiTheme="minorEastAsia" w:hAnsiTheme="minorEastAsia" w:hint="eastAsia"/>
                <w:sz w:val="22"/>
              </w:rPr>
              <w:t>大学城校区</w:t>
            </w:r>
            <w:r w:rsidRPr="00277EB6">
              <w:rPr>
                <w:rFonts w:asciiTheme="minorEastAsia" w:hAnsiTheme="minorEastAsia" w:hint="eastAsia"/>
                <w:sz w:val="22"/>
              </w:rPr>
              <w:t>生物医学工程</w:t>
            </w:r>
          </w:p>
        </w:tc>
        <w:tc>
          <w:tcPr>
            <w:tcW w:w="1408" w:type="dxa"/>
            <w:tcBorders>
              <w:top w:val="single" w:sz="4" w:space="0" w:color="auto"/>
              <w:left w:val="single" w:sz="4" w:space="0" w:color="auto"/>
              <w:bottom w:val="single" w:sz="4" w:space="0" w:color="auto"/>
              <w:right w:val="single" w:sz="4" w:space="0" w:color="auto"/>
            </w:tcBorders>
            <w:vAlign w:val="center"/>
          </w:tcPr>
          <w:p w:rsidR="001C6B04" w:rsidRPr="00277EB6" w:rsidRDefault="001C6B04" w:rsidP="001C6B04">
            <w:pPr>
              <w:spacing w:beforeLines="50" w:before="156" w:afterLines="50" w:after="156" w:line="360" w:lineRule="auto"/>
              <w:jc w:val="center"/>
              <w:rPr>
                <w:rFonts w:asciiTheme="minorEastAsia" w:hAnsiTheme="minorEastAsia"/>
                <w:sz w:val="22"/>
              </w:rPr>
            </w:pPr>
            <w:r>
              <w:rPr>
                <w:rFonts w:asciiTheme="minorEastAsia" w:hAnsiTheme="minorEastAsia" w:hint="eastAsia"/>
                <w:sz w:val="22"/>
              </w:rPr>
              <w:t>2</w:t>
            </w:r>
          </w:p>
        </w:tc>
        <w:tc>
          <w:tcPr>
            <w:tcW w:w="4258" w:type="dxa"/>
            <w:tcBorders>
              <w:top w:val="single" w:sz="4" w:space="0" w:color="auto"/>
              <w:left w:val="single" w:sz="4" w:space="0" w:color="auto"/>
              <w:bottom w:val="single" w:sz="4" w:space="0" w:color="auto"/>
              <w:right w:val="single" w:sz="4" w:space="0" w:color="auto"/>
            </w:tcBorders>
          </w:tcPr>
          <w:p w:rsidR="001C6B04" w:rsidRDefault="001C6B04" w:rsidP="001C6B04">
            <w:r>
              <w:rPr>
                <w:rFonts w:ascii="宋体" w:hAnsi="宋体" w:hint="eastAsia"/>
                <w:sz w:val="22"/>
              </w:rPr>
              <w:t>同上</w:t>
            </w:r>
          </w:p>
        </w:tc>
      </w:tr>
      <w:tr w:rsidR="001C6B04" w:rsidRPr="00AA237A" w:rsidTr="0076250D">
        <w:trPr>
          <w:trHeight w:val="696"/>
        </w:trPr>
        <w:tc>
          <w:tcPr>
            <w:tcW w:w="8296" w:type="dxa"/>
            <w:gridSpan w:val="4"/>
            <w:tcBorders>
              <w:top w:val="single" w:sz="4" w:space="0" w:color="auto"/>
              <w:left w:val="single" w:sz="4" w:space="0" w:color="auto"/>
              <w:bottom w:val="single" w:sz="4" w:space="0" w:color="auto"/>
              <w:right w:val="single" w:sz="4" w:space="0" w:color="auto"/>
            </w:tcBorders>
            <w:vAlign w:val="center"/>
          </w:tcPr>
          <w:p w:rsidR="001C6B04" w:rsidRDefault="001C6B04" w:rsidP="001C6B04">
            <w:pPr>
              <w:pStyle w:val="a5"/>
              <w:numPr>
                <w:ilvl w:val="0"/>
                <w:numId w:val="11"/>
              </w:numPr>
              <w:spacing w:line="360" w:lineRule="auto"/>
              <w:ind w:left="0" w:firstLineChars="0" w:firstLine="0"/>
              <w:jc w:val="left"/>
              <w:rPr>
                <w:b/>
                <w:sz w:val="24"/>
              </w:rPr>
            </w:pPr>
            <w:r w:rsidRPr="002A6EC2">
              <w:rPr>
                <w:rFonts w:hint="eastAsia"/>
                <w:b/>
                <w:sz w:val="24"/>
              </w:rPr>
              <w:t>转专业的条件</w:t>
            </w:r>
          </w:p>
          <w:p w:rsidR="001C6B04" w:rsidRPr="00976F81" w:rsidRDefault="001C6B04" w:rsidP="001C6B04">
            <w:pPr>
              <w:pStyle w:val="a5"/>
              <w:numPr>
                <w:ilvl w:val="0"/>
                <w:numId w:val="12"/>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转入我院专业的基本条件</w:t>
            </w:r>
          </w:p>
          <w:p w:rsidR="001C6B04" w:rsidRPr="00976F81" w:rsidRDefault="001C6B04" w:rsidP="001C6B04">
            <w:pPr>
              <w:pStyle w:val="a5"/>
              <w:numPr>
                <w:ilvl w:val="0"/>
                <w:numId w:val="13"/>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思想品德操行合格，遵守学校各项规章制度，在校期间无任何违法违纪行为，未受过任何处分。</w:t>
            </w:r>
          </w:p>
          <w:p w:rsidR="001C6B04" w:rsidRPr="00976F81" w:rsidRDefault="001C6B04" w:rsidP="001C6B04">
            <w:pPr>
              <w:pStyle w:val="a5"/>
              <w:numPr>
                <w:ilvl w:val="0"/>
                <w:numId w:val="13"/>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必修课平均学分绩点</w:t>
            </w:r>
            <w:r>
              <w:rPr>
                <w:rFonts w:asciiTheme="minorEastAsia" w:hAnsiTheme="minorEastAsia" w:hint="eastAsia"/>
                <w:bCs/>
                <w:sz w:val="22"/>
              </w:rPr>
              <w:t>在所在专业排名</w:t>
            </w:r>
            <w:r w:rsidRPr="00976F81">
              <w:rPr>
                <w:rFonts w:asciiTheme="minorEastAsia" w:hAnsiTheme="minorEastAsia" w:hint="eastAsia"/>
                <w:bCs/>
                <w:sz w:val="22"/>
              </w:rPr>
              <w:t>前</w:t>
            </w:r>
            <w:r>
              <w:rPr>
                <w:rFonts w:asciiTheme="minorEastAsia" w:hAnsiTheme="minorEastAsia" w:hint="eastAsia"/>
                <w:bCs/>
                <w:sz w:val="22"/>
              </w:rPr>
              <w:t>20</w:t>
            </w:r>
            <w:r w:rsidRPr="00976F81">
              <w:rPr>
                <w:rFonts w:asciiTheme="minorEastAsia" w:hAnsiTheme="minorEastAsia" w:hint="eastAsia"/>
                <w:bCs/>
                <w:sz w:val="22"/>
              </w:rPr>
              <w:t>%，且不低于</w:t>
            </w:r>
            <w:r>
              <w:rPr>
                <w:rFonts w:asciiTheme="minorEastAsia" w:hAnsiTheme="minorEastAsia" w:hint="eastAsia"/>
                <w:bCs/>
                <w:sz w:val="22"/>
              </w:rPr>
              <w:t>2.80</w:t>
            </w:r>
            <w:r w:rsidRPr="00976F81">
              <w:rPr>
                <w:rFonts w:asciiTheme="minorEastAsia" w:hAnsiTheme="minorEastAsia" w:hint="eastAsia"/>
                <w:bCs/>
                <w:sz w:val="22"/>
              </w:rPr>
              <w:t>，已经修读过的必修课课程考试成绩全部合格。</w:t>
            </w:r>
          </w:p>
          <w:p w:rsidR="001C6B04" w:rsidRPr="00976F81" w:rsidRDefault="001C6B04" w:rsidP="001C6B04">
            <w:pPr>
              <w:pStyle w:val="a5"/>
              <w:numPr>
                <w:ilvl w:val="0"/>
                <w:numId w:val="13"/>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身体条件符合转入专业体检要求。</w:t>
            </w:r>
          </w:p>
          <w:p w:rsidR="001C6B04" w:rsidRPr="00976F81" w:rsidRDefault="001C6B04" w:rsidP="001C6B04">
            <w:pPr>
              <w:pStyle w:val="a5"/>
              <w:numPr>
                <w:ilvl w:val="0"/>
                <w:numId w:val="13"/>
              </w:numPr>
              <w:spacing w:line="360" w:lineRule="auto"/>
              <w:ind w:left="0" w:firstLine="440"/>
              <w:jc w:val="left"/>
              <w:rPr>
                <w:rFonts w:asciiTheme="minorEastAsia" w:hAnsiTheme="minorEastAsia"/>
                <w:bCs/>
                <w:sz w:val="22"/>
              </w:rPr>
            </w:pPr>
            <w:r>
              <w:rPr>
                <w:rFonts w:asciiTheme="minorEastAsia" w:hAnsiTheme="minorEastAsia" w:hint="eastAsia"/>
                <w:bCs/>
                <w:sz w:val="22"/>
              </w:rPr>
              <w:t>高考</w:t>
            </w:r>
            <w:r w:rsidRPr="00976F81">
              <w:rPr>
                <w:rFonts w:asciiTheme="minorEastAsia" w:hAnsiTheme="minorEastAsia" w:hint="eastAsia"/>
                <w:bCs/>
                <w:sz w:val="22"/>
              </w:rPr>
              <w:t>文科类学生不能转入只招收理科类学生的专业。</w:t>
            </w:r>
          </w:p>
          <w:p w:rsidR="001C6B04" w:rsidRPr="00976F81" w:rsidRDefault="001C6B04" w:rsidP="001C6B04">
            <w:pPr>
              <w:pStyle w:val="a5"/>
              <w:numPr>
                <w:ilvl w:val="0"/>
                <w:numId w:val="13"/>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符合广药【</w:t>
            </w:r>
            <w:r>
              <w:rPr>
                <w:rFonts w:asciiTheme="minorEastAsia" w:hAnsiTheme="minorEastAsia" w:hint="eastAsia"/>
                <w:bCs/>
                <w:sz w:val="22"/>
              </w:rPr>
              <w:t>2017</w:t>
            </w:r>
            <w:r w:rsidRPr="00976F81">
              <w:rPr>
                <w:rFonts w:asciiTheme="minorEastAsia" w:hAnsiTheme="minorEastAsia" w:hint="eastAsia"/>
                <w:bCs/>
                <w:sz w:val="22"/>
              </w:rPr>
              <w:t>】</w:t>
            </w:r>
            <w:r>
              <w:rPr>
                <w:rFonts w:asciiTheme="minorEastAsia" w:hAnsiTheme="minorEastAsia" w:hint="eastAsia"/>
                <w:bCs/>
                <w:sz w:val="22"/>
              </w:rPr>
              <w:t>40</w:t>
            </w:r>
            <w:r w:rsidRPr="00976F81">
              <w:rPr>
                <w:rFonts w:asciiTheme="minorEastAsia" w:hAnsiTheme="minorEastAsia" w:hint="eastAsia"/>
                <w:bCs/>
                <w:sz w:val="22"/>
              </w:rPr>
              <w:t>号文第二章第四条的情形，不能申请转入。</w:t>
            </w:r>
          </w:p>
          <w:p w:rsidR="001C6B04" w:rsidRPr="00B8079B" w:rsidRDefault="001C6B04" w:rsidP="001C6B04">
            <w:pPr>
              <w:pStyle w:val="a5"/>
              <w:numPr>
                <w:ilvl w:val="0"/>
                <w:numId w:val="13"/>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符合广药【</w:t>
            </w:r>
            <w:r>
              <w:rPr>
                <w:rFonts w:asciiTheme="minorEastAsia" w:hAnsiTheme="minorEastAsia" w:hint="eastAsia"/>
                <w:bCs/>
                <w:sz w:val="22"/>
              </w:rPr>
              <w:t>2017</w:t>
            </w:r>
            <w:r w:rsidRPr="00976F81">
              <w:rPr>
                <w:rFonts w:asciiTheme="minorEastAsia" w:hAnsiTheme="minorEastAsia" w:hint="eastAsia"/>
                <w:bCs/>
                <w:sz w:val="22"/>
              </w:rPr>
              <w:t>】</w:t>
            </w:r>
            <w:r>
              <w:rPr>
                <w:rFonts w:asciiTheme="minorEastAsia" w:hAnsiTheme="minorEastAsia" w:hint="eastAsia"/>
                <w:bCs/>
                <w:sz w:val="22"/>
              </w:rPr>
              <w:t>40</w:t>
            </w:r>
            <w:r w:rsidRPr="00976F81">
              <w:rPr>
                <w:rFonts w:asciiTheme="minorEastAsia" w:hAnsiTheme="minorEastAsia" w:hint="eastAsia"/>
                <w:bCs/>
                <w:sz w:val="22"/>
              </w:rPr>
              <w:t>号文第二章第五条的情形，不受上述条件限制。</w:t>
            </w:r>
          </w:p>
          <w:p w:rsidR="001C6B04" w:rsidRPr="00976F81" w:rsidRDefault="001C6B04" w:rsidP="001C6B04">
            <w:pPr>
              <w:pStyle w:val="a5"/>
              <w:numPr>
                <w:ilvl w:val="0"/>
                <w:numId w:val="12"/>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转出我院专业的基本条件</w:t>
            </w:r>
          </w:p>
          <w:p w:rsidR="001C6B04" w:rsidRPr="00976F81" w:rsidRDefault="001C6B04" w:rsidP="001C6B04">
            <w:pPr>
              <w:pStyle w:val="a5"/>
              <w:numPr>
                <w:ilvl w:val="0"/>
                <w:numId w:val="14"/>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符合广药【</w:t>
            </w:r>
            <w:r>
              <w:rPr>
                <w:rFonts w:asciiTheme="minorEastAsia" w:hAnsiTheme="minorEastAsia" w:hint="eastAsia"/>
                <w:bCs/>
                <w:sz w:val="22"/>
              </w:rPr>
              <w:t>2017</w:t>
            </w:r>
            <w:r w:rsidRPr="00976F81">
              <w:rPr>
                <w:rFonts w:asciiTheme="minorEastAsia" w:hAnsiTheme="minorEastAsia" w:hint="eastAsia"/>
                <w:bCs/>
                <w:sz w:val="22"/>
              </w:rPr>
              <w:t>】</w:t>
            </w:r>
            <w:r>
              <w:rPr>
                <w:rFonts w:asciiTheme="minorEastAsia" w:hAnsiTheme="minorEastAsia" w:hint="eastAsia"/>
                <w:bCs/>
                <w:sz w:val="22"/>
              </w:rPr>
              <w:t>40</w:t>
            </w:r>
            <w:r w:rsidRPr="00976F81">
              <w:rPr>
                <w:rFonts w:asciiTheme="minorEastAsia" w:hAnsiTheme="minorEastAsia" w:hint="eastAsia"/>
                <w:bCs/>
                <w:sz w:val="22"/>
              </w:rPr>
              <w:t>号文第二章转专业的条件。</w:t>
            </w:r>
          </w:p>
          <w:p w:rsidR="001C6B04" w:rsidRPr="00976F81" w:rsidRDefault="001C6B04" w:rsidP="001C6B04">
            <w:pPr>
              <w:pStyle w:val="a5"/>
              <w:numPr>
                <w:ilvl w:val="0"/>
                <w:numId w:val="14"/>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符合学生申请转入专业的二级学院要求。</w:t>
            </w:r>
          </w:p>
          <w:p w:rsidR="001C6B04" w:rsidRDefault="001C6B04" w:rsidP="001C6B04">
            <w:pPr>
              <w:pStyle w:val="a5"/>
              <w:numPr>
                <w:ilvl w:val="0"/>
                <w:numId w:val="14"/>
              </w:numPr>
              <w:spacing w:line="360" w:lineRule="auto"/>
              <w:ind w:left="0" w:firstLine="440"/>
              <w:jc w:val="left"/>
              <w:rPr>
                <w:rFonts w:asciiTheme="minorEastAsia" w:hAnsiTheme="minorEastAsia"/>
                <w:bCs/>
                <w:sz w:val="22"/>
              </w:rPr>
            </w:pPr>
            <w:r w:rsidRPr="00976F81">
              <w:rPr>
                <w:rFonts w:asciiTheme="minorEastAsia" w:hAnsiTheme="minorEastAsia" w:hint="eastAsia"/>
                <w:bCs/>
                <w:sz w:val="22"/>
              </w:rPr>
              <w:t>经我院转专业工作领导小组审核同意。</w:t>
            </w:r>
          </w:p>
          <w:p w:rsidR="001C6B04" w:rsidRPr="001C6B04" w:rsidRDefault="001C6B04" w:rsidP="001C6B04">
            <w:pPr>
              <w:pStyle w:val="a5"/>
              <w:spacing w:line="360" w:lineRule="auto"/>
              <w:ind w:left="440" w:firstLineChars="0" w:firstLine="0"/>
              <w:jc w:val="left"/>
              <w:rPr>
                <w:rFonts w:asciiTheme="minorEastAsia" w:hAnsiTheme="minorEastAsia"/>
                <w:bCs/>
                <w:sz w:val="22"/>
              </w:rPr>
            </w:pPr>
          </w:p>
          <w:p w:rsidR="001C6B04" w:rsidRDefault="001C6B04" w:rsidP="001C6B04">
            <w:pPr>
              <w:pStyle w:val="a5"/>
              <w:numPr>
                <w:ilvl w:val="0"/>
                <w:numId w:val="11"/>
              </w:numPr>
              <w:spacing w:line="360" w:lineRule="auto"/>
              <w:ind w:left="0" w:firstLineChars="0" w:firstLine="0"/>
              <w:jc w:val="left"/>
              <w:rPr>
                <w:b/>
                <w:sz w:val="24"/>
              </w:rPr>
            </w:pPr>
            <w:r w:rsidRPr="002A6EC2">
              <w:rPr>
                <w:rFonts w:hint="eastAsia"/>
                <w:b/>
                <w:sz w:val="24"/>
              </w:rPr>
              <w:lastRenderedPageBreak/>
              <w:t>考核办法</w:t>
            </w:r>
          </w:p>
          <w:p w:rsidR="001C6B04" w:rsidRPr="003D2443" w:rsidRDefault="001C6B04" w:rsidP="001C6B04">
            <w:pPr>
              <w:spacing w:line="360" w:lineRule="auto"/>
              <w:ind w:firstLineChars="200" w:firstLine="440"/>
              <w:jc w:val="left"/>
              <w:rPr>
                <w:bCs/>
                <w:sz w:val="22"/>
              </w:rPr>
            </w:pPr>
            <w:r w:rsidRPr="003D2443">
              <w:rPr>
                <w:rFonts w:hint="eastAsia"/>
                <w:bCs/>
                <w:sz w:val="22"/>
              </w:rPr>
              <w:t>总成绩（</w:t>
            </w:r>
            <w:r w:rsidRPr="003D2443">
              <w:rPr>
                <w:rFonts w:hint="eastAsia"/>
                <w:bCs/>
                <w:sz w:val="22"/>
              </w:rPr>
              <w:t>100</w:t>
            </w:r>
            <w:r w:rsidRPr="003D2443">
              <w:rPr>
                <w:rFonts w:hint="eastAsia"/>
                <w:bCs/>
                <w:sz w:val="22"/>
              </w:rPr>
              <w:t>）</w:t>
            </w:r>
            <w:r w:rsidRPr="003D2443">
              <w:rPr>
                <w:rFonts w:hint="eastAsia"/>
                <w:bCs/>
                <w:sz w:val="22"/>
              </w:rPr>
              <w:t>=</w:t>
            </w:r>
            <w:r w:rsidRPr="003D2443">
              <w:rPr>
                <w:rFonts w:hint="eastAsia"/>
                <w:bCs/>
                <w:sz w:val="22"/>
              </w:rPr>
              <w:t>平均学分绩点和排名（</w:t>
            </w:r>
            <w:r w:rsidRPr="003D2443">
              <w:rPr>
                <w:rFonts w:hint="eastAsia"/>
                <w:bCs/>
                <w:sz w:val="22"/>
              </w:rPr>
              <w:t>70</w:t>
            </w:r>
            <w:r>
              <w:rPr>
                <w:rFonts w:hint="eastAsia"/>
                <w:bCs/>
                <w:sz w:val="22"/>
              </w:rPr>
              <w:t>%</w:t>
            </w:r>
            <w:r>
              <w:rPr>
                <w:rFonts w:hint="eastAsia"/>
                <w:bCs/>
                <w:sz w:val="22"/>
              </w:rPr>
              <w:t>）</w:t>
            </w:r>
            <w:r w:rsidRPr="003D2443">
              <w:rPr>
                <w:rFonts w:hint="eastAsia"/>
                <w:bCs/>
                <w:sz w:val="22"/>
              </w:rPr>
              <w:t>+</w:t>
            </w:r>
            <w:r>
              <w:rPr>
                <w:rFonts w:hint="eastAsia"/>
                <w:bCs/>
                <w:sz w:val="22"/>
              </w:rPr>
              <w:t>面试（</w:t>
            </w:r>
            <w:r>
              <w:rPr>
                <w:rFonts w:hint="eastAsia"/>
                <w:bCs/>
                <w:sz w:val="22"/>
              </w:rPr>
              <w:t>30%</w:t>
            </w:r>
            <w:r>
              <w:rPr>
                <w:rFonts w:hint="eastAsia"/>
                <w:bCs/>
                <w:sz w:val="22"/>
              </w:rPr>
              <w:t>）</w:t>
            </w:r>
          </w:p>
          <w:p w:rsidR="001C6B04" w:rsidRDefault="001C6B04" w:rsidP="001C6B04">
            <w:pPr>
              <w:spacing w:line="360" w:lineRule="auto"/>
              <w:ind w:firstLineChars="200" w:firstLine="440"/>
              <w:jc w:val="left"/>
              <w:rPr>
                <w:bCs/>
                <w:sz w:val="22"/>
              </w:rPr>
            </w:pPr>
            <w:r>
              <w:rPr>
                <w:rFonts w:hint="eastAsia"/>
                <w:bCs/>
                <w:sz w:val="22"/>
              </w:rPr>
              <w:t>学院成立考核小组，对转入学生进行审核，符合转入基本条件的学生进行面试。</w:t>
            </w:r>
          </w:p>
          <w:p w:rsidR="001C6B04" w:rsidRPr="003D2443" w:rsidRDefault="001C6B04" w:rsidP="001C6B04">
            <w:pPr>
              <w:spacing w:line="360" w:lineRule="auto"/>
              <w:jc w:val="left"/>
              <w:rPr>
                <w:bCs/>
                <w:sz w:val="22"/>
              </w:rPr>
            </w:pPr>
            <w:r>
              <w:rPr>
                <w:rFonts w:hint="eastAsia"/>
                <w:bCs/>
                <w:sz w:val="22"/>
              </w:rPr>
              <w:t>面试对学生进行问答，包括关键基础课程的学习情况，学生的综合素质等。平均学分绩点、排名和面试按比例折算总成绩。按本年度转专业人数计划，总成绩由高到低依次录取。</w:t>
            </w:r>
          </w:p>
          <w:p w:rsidR="001C6B04" w:rsidRPr="002A6EC2" w:rsidRDefault="001C6B04" w:rsidP="001C6B04">
            <w:pPr>
              <w:pStyle w:val="a5"/>
              <w:numPr>
                <w:ilvl w:val="0"/>
                <w:numId w:val="11"/>
              </w:numPr>
              <w:spacing w:line="360" w:lineRule="auto"/>
              <w:ind w:left="0" w:firstLineChars="0" w:firstLine="0"/>
              <w:jc w:val="left"/>
              <w:rPr>
                <w:b/>
                <w:sz w:val="24"/>
              </w:rPr>
            </w:pPr>
            <w:r w:rsidRPr="002A6EC2">
              <w:rPr>
                <w:rFonts w:hint="eastAsia"/>
                <w:b/>
                <w:sz w:val="24"/>
              </w:rPr>
              <w:t>学生转入年级</w:t>
            </w:r>
          </w:p>
          <w:p w:rsidR="001C6B04" w:rsidRPr="002A6EC2" w:rsidRDefault="001C6B04" w:rsidP="001C6B04">
            <w:pPr>
              <w:spacing w:beforeLines="50" w:before="156" w:afterLines="50" w:after="156" w:line="360" w:lineRule="auto"/>
              <w:ind w:firstLineChars="200" w:firstLine="440"/>
              <w:jc w:val="left"/>
              <w:rPr>
                <w:rFonts w:asciiTheme="minorEastAsia" w:hAnsiTheme="minorEastAsia"/>
                <w:bCs/>
                <w:sz w:val="22"/>
              </w:rPr>
            </w:pPr>
            <w:r w:rsidRPr="002A6EC2">
              <w:rPr>
                <w:rFonts w:asciiTheme="minorEastAsia" w:hAnsiTheme="minorEastAsia" w:hint="eastAsia"/>
                <w:bCs/>
                <w:sz w:val="22"/>
              </w:rPr>
              <w:t>在校</w:t>
            </w:r>
            <w:r w:rsidRPr="00F635FF">
              <w:rPr>
                <w:rFonts w:asciiTheme="minorEastAsia" w:hAnsiTheme="minorEastAsia" w:hint="eastAsia"/>
                <w:bCs/>
                <w:sz w:val="22"/>
              </w:rPr>
              <w:t>入学满一学期的大一、大二本科生（2017、2016级）。转入我院2017级学生</w:t>
            </w:r>
            <w:r w:rsidRPr="00F635FF">
              <w:rPr>
                <w:rFonts w:ascii="宋体" w:hAnsi="宋体" w:hint="eastAsia"/>
                <w:bCs/>
                <w:sz w:val="22"/>
              </w:rPr>
              <w:t>按照广药大【2017】40号文规定</w:t>
            </w:r>
            <w:r w:rsidRPr="00F635FF">
              <w:rPr>
                <w:rFonts w:asciiTheme="minorEastAsia" w:hAnsiTheme="minorEastAsia" w:hint="eastAsia"/>
                <w:bCs/>
                <w:sz w:val="22"/>
              </w:rPr>
              <w:t>如果</w:t>
            </w:r>
            <w:r>
              <w:rPr>
                <w:rFonts w:asciiTheme="minorEastAsia" w:hAnsiTheme="minorEastAsia" w:hint="eastAsia"/>
                <w:bCs/>
                <w:sz w:val="22"/>
              </w:rPr>
              <w:t>需要补修的</w:t>
            </w:r>
            <w:r w:rsidRPr="002A6EC2">
              <w:rPr>
                <w:rFonts w:asciiTheme="minorEastAsia" w:hAnsiTheme="minorEastAsia" w:hint="eastAsia"/>
                <w:bCs/>
                <w:sz w:val="22"/>
              </w:rPr>
              <w:t>必修课门数超过50%的需从</w:t>
            </w:r>
            <w:r>
              <w:rPr>
                <w:rFonts w:asciiTheme="minorEastAsia" w:hAnsiTheme="minorEastAsia" w:hint="eastAsia"/>
                <w:bCs/>
                <w:sz w:val="22"/>
              </w:rPr>
              <w:t>大一</w:t>
            </w:r>
            <w:r w:rsidRPr="002A6EC2">
              <w:rPr>
                <w:rFonts w:asciiTheme="minorEastAsia" w:hAnsiTheme="minorEastAsia" w:hint="eastAsia"/>
                <w:bCs/>
                <w:sz w:val="22"/>
              </w:rPr>
              <w:t>读起</w:t>
            </w:r>
            <w:r>
              <w:rPr>
                <w:rFonts w:asciiTheme="minorEastAsia" w:hAnsiTheme="minorEastAsia" w:hint="eastAsia"/>
                <w:bCs/>
                <w:sz w:val="22"/>
              </w:rPr>
              <w:t>（即跟2018级学生学习）</w:t>
            </w:r>
            <w:r w:rsidRPr="002A6EC2">
              <w:rPr>
                <w:rFonts w:asciiTheme="minorEastAsia" w:hAnsiTheme="minorEastAsia" w:hint="eastAsia"/>
                <w:bCs/>
                <w:sz w:val="22"/>
              </w:rPr>
              <w:t>。201</w:t>
            </w:r>
            <w:r>
              <w:rPr>
                <w:rFonts w:asciiTheme="minorEastAsia" w:hAnsiTheme="minorEastAsia" w:hint="eastAsia"/>
                <w:bCs/>
                <w:sz w:val="22"/>
              </w:rPr>
              <w:t>6</w:t>
            </w:r>
            <w:r w:rsidRPr="002A6EC2">
              <w:rPr>
                <w:rFonts w:asciiTheme="minorEastAsia" w:hAnsiTheme="minorEastAsia" w:hint="eastAsia"/>
                <w:bCs/>
                <w:sz w:val="22"/>
              </w:rPr>
              <w:t>级学生一律从低一年级读起（即跟201</w:t>
            </w:r>
            <w:r>
              <w:rPr>
                <w:rFonts w:asciiTheme="minorEastAsia" w:hAnsiTheme="minorEastAsia" w:hint="eastAsia"/>
                <w:bCs/>
                <w:sz w:val="22"/>
              </w:rPr>
              <w:t>7</w:t>
            </w:r>
            <w:r w:rsidRPr="002A6EC2">
              <w:rPr>
                <w:rFonts w:asciiTheme="minorEastAsia" w:hAnsiTheme="minorEastAsia" w:hint="eastAsia"/>
                <w:bCs/>
                <w:sz w:val="22"/>
              </w:rPr>
              <w:t>级学生学习）。</w:t>
            </w:r>
          </w:p>
          <w:p w:rsidR="001C6B04" w:rsidRPr="001C6B04" w:rsidRDefault="001C6B04" w:rsidP="001C6B04">
            <w:pPr>
              <w:rPr>
                <w:rFonts w:ascii="宋体" w:hAnsi="宋体"/>
                <w:sz w:val="22"/>
              </w:rPr>
            </w:pPr>
          </w:p>
        </w:tc>
      </w:tr>
    </w:tbl>
    <w:p w:rsidR="005D2980" w:rsidRDefault="005D2980" w:rsidP="00D363FB">
      <w:pPr>
        <w:pStyle w:val="a5"/>
        <w:ind w:firstLine="480"/>
        <w:rPr>
          <w:sz w:val="24"/>
        </w:rPr>
      </w:pPr>
    </w:p>
    <w:p w:rsidR="005D2980" w:rsidRDefault="005D2980" w:rsidP="00D363FB">
      <w:pPr>
        <w:pStyle w:val="a5"/>
        <w:ind w:firstLine="480"/>
        <w:rPr>
          <w:sz w:val="24"/>
        </w:rPr>
      </w:pPr>
    </w:p>
    <w:p w:rsidR="005D2980" w:rsidRDefault="005D2980"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1C6B04" w:rsidRDefault="001C6B04" w:rsidP="00D363FB">
      <w:pPr>
        <w:pStyle w:val="a5"/>
        <w:ind w:firstLine="480"/>
        <w:rPr>
          <w:sz w:val="24"/>
        </w:rPr>
      </w:pPr>
    </w:p>
    <w:p w:rsidR="005D2980" w:rsidRDefault="005D2980" w:rsidP="00D363FB">
      <w:pPr>
        <w:pStyle w:val="a5"/>
        <w:ind w:firstLine="480"/>
        <w:rPr>
          <w:sz w:val="24"/>
        </w:rPr>
      </w:pPr>
    </w:p>
    <w:p w:rsidR="00D363FB" w:rsidRDefault="003856EF" w:rsidP="00FE7C0F">
      <w:pPr>
        <w:pStyle w:val="2"/>
      </w:pPr>
      <w:bookmarkStart w:id="5" w:name="_Toc447096836"/>
      <w:r>
        <w:rPr>
          <w:rFonts w:hint="eastAsia"/>
        </w:rPr>
        <w:lastRenderedPageBreak/>
        <w:t>5</w:t>
      </w:r>
      <w:r>
        <w:rPr>
          <w:rFonts w:hint="eastAsia"/>
        </w:rPr>
        <w:t>、</w:t>
      </w:r>
      <w:r w:rsidR="00D363FB">
        <w:rPr>
          <w:rFonts w:hint="eastAsia"/>
        </w:rPr>
        <w:t>生命科学与生物制药学院</w:t>
      </w:r>
      <w:bookmarkEnd w:id="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1417"/>
        <w:gridCol w:w="4311"/>
      </w:tblGrid>
      <w:tr w:rsidR="001C6B04" w:rsidRPr="00AA237A" w:rsidTr="001C6B04">
        <w:tc>
          <w:tcPr>
            <w:tcW w:w="959" w:type="dxa"/>
            <w:tcBorders>
              <w:top w:val="single" w:sz="4" w:space="0" w:color="auto"/>
              <w:left w:val="single" w:sz="4" w:space="0" w:color="auto"/>
              <w:bottom w:val="single" w:sz="4" w:space="0" w:color="auto"/>
              <w:right w:val="single" w:sz="4" w:space="0" w:color="auto"/>
            </w:tcBorders>
            <w:vAlign w:val="center"/>
          </w:tcPr>
          <w:p w:rsidR="001C6B04" w:rsidRPr="00AA237A" w:rsidRDefault="001C6B04" w:rsidP="00981D06">
            <w:pPr>
              <w:spacing w:after="50"/>
              <w:rPr>
                <w:rFonts w:asciiTheme="minorEastAsia" w:eastAsiaTheme="minorEastAsia" w:hAnsiTheme="minorEastAsia"/>
                <w:sz w:val="24"/>
              </w:rPr>
            </w:pPr>
            <w:r w:rsidRPr="00AA237A">
              <w:rPr>
                <w:rFonts w:asciiTheme="minorEastAsia" w:eastAsiaTheme="minorEastAsia" w:hAnsiTheme="minorEastAsia" w:hint="eastAsia"/>
                <w:sz w:val="24"/>
              </w:rPr>
              <w:t>领导小组名单</w:t>
            </w:r>
          </w:p>
        </w:tc>
        <w:tc>
          <w:tcPr>
            <w:tcW w:w="7429" w:type="dxa"/>
            <w:gridSpan w:val="3"/>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rPr>
                <w:rFonts w:asciiTheme="minorEastAsia" w:eastAsiaTheme="minorEastAsia" w:hAnsiTheme="minorEastAsia"/>
                <w:sz w:val="24"/>
              </w:rPr>
            </w:pPr>
            <w:r w:rsidRPr="00AA237A">
              <w:rPr>
                <w:rFonts w:asciiTheme="minorEastAsia" w:eastAsiaTheme="minorEastAsia" w:hAnsiTheme="minorEastAsia" w:hint="eastAsia"/>
                <w:sz w:val="24"/>
              </w:rPr>
              <w:t>组长：</w:t>
            </w:r>
            <w:r>
              <w:rPr>
                <w:rFonts w:asciiTheme="minorEastAsia" w:eastAsiaTheme="minorEastAsia" w:hAnsiTheme="minorEastAsia" w:hint="eastAsia"/>
                <w:sz w:val="24"/>
              </w:rPr>
              <w:t>李黄金</w:t>
            </w:r>
          </w:p>
          <w:p w:rsidR="001C6B04" w:rsidRPr="00AA237A" w:rsidRDefault="0067611D" w:rsidP="0067611D">
            <w:pPr>
              <w:spacing w:after="50"/>
              <w:rPr>
                <w:rFonts w:asciiTheme="minorEastAsia" w:eastAsiaTheme="minorEastAsia" w:hAnsiTheme="minorEastAsia"/>
                <w:sz w:val="24"/>
              </w:rPr>
            </w:pPr>
            <w:r w:rsidRPr="00AA237A">
              <w:rPr>
                <w:rFonts w:asciiTheme="minorEastAsia" w:eastAsiaTheme="minorEastAsia" w:hAnsiTheme="minorEastAsia" w:hint="eastAsia"/>
                <w:sz w:val="24"/>
              </w:rPr>
              <w:t>成员：</w:t>
            </w:r>
            <w:r>
              <w:rPr>
                <w:rFonts w:asciiTheme="minorEastAsia" w:eastAsiaTheme="minorEastAsia" w:hAnsiTheme="minorEastAsia" w:hint="eastAsia"/>
                <w:sz w:val="24"/>
              </w:rPr>
              <w:t>张燕梅、张锡钦、何崚、王兆玉、陆幸妍、田素娟、王丁丁</w:t>
            </w:r>
          </w:p>
        </w:tc>
      </w:tr>
      <w:tr w:rsidR="001C6B04" w:rsidRPr="00AA237A" w:rsidTr="001C6B04">
        <w:tc>
          <w:tcPr>
            <w:tcW w:w="959" w:type="dxa"/>
            <w:tcBorders>
              <w:top w:val="single" w:sz="4" w:space="0" w:color="auto"/>
              <w:left w:val="single" w:sz="4" w:space="0" w:color="auto"/>
              <w:bottom w:val="single" w:sz="4" w:space="0" w:color="auto"/>
              <w:right w:val="single" w:sz="4" w:space="0" w:color="auto"/>
            </w:tcBorders>
            <w:vAlign w:val="center"/>
          </w:tcPr>
          <w:p w:rsidR="001C6B04" w:rsidRPr="00AA237A" w:rsidRDefault="001C6B04" w:rsidP="00981D06">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咨询</w:t>
            </w:r>
          </w:p>
        </w:tc>
        <w:tc>
          <w:tcPr>
            <w:tcW w:w="7429" w:type="dxa"/>
            <w:gridSpan w:val="3"/>
            <w:tcBorders>
              <w:top w:val="single" w:sz="4" w:space="0" w:color="auto"/>
              <w:left w:val="single" w:sz="4" w:space="0" w:color="auto"/>
              <w:bottom w:val="single" w:sz="4" w:space="0" w:color="auto"/>
              <w:right w:val="single" w:sz="4" w:space="0" w:color="auto"/>
            </w:tcBorders>
            <w:vAlign w:val="center"/>
          </w:tcPr>
          <w:p w:rsidR="001C6B04" w:rsidRPr="00AA237A" w:rsidRDefault="001C6B04" w:rsidP="00981D06">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咨询老师：</w:t>
            </w:r>
            <w:r>
              <w:rPr>
                <w:rFonts w:asciiTheme="minorEastAsia" w:eastAsiaTheme="minorEastAsia" w:hAnsiTheme="minorEastAsia" w:hint="eastAsia"/>
                <w:sz w:val="24"/>
              </w:rPr>
              <w:t>何崚、唐诗</w:t>
            </w:r>
          </w:p>
          <w:p w:rsidR="001C6B04" w:rsidRPr="00AA237A" w:rsidRDefault="001C6B04" w:rsidP="00981D06">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咨询电话：</w:t>
            </w:r>
            <w:r>
              <w:rPr>
                <w:rFonts w:asciiTheme="minorEastAsia" w:eastAsiaTheme="minorEastAsia" w:hAnsiTheme="minorEastAsia" w:hint="eastAsia"/>
                <w:sz w:val="24"/>
              </w:rPr>
              <w:t>39352201</w:t>
            </w:r>
          </w:p>
        </w:tc>
      </w:tr>
      <w:tr w:rsidR="001C6B04" w:rsidRPr="00AA237A" w:rsidTr="001C6B04">
        <w:trPr>
          <w:trHeight w:val="642"/>
        </w:trPr>
        <w:tc>
          <w:tcPr>
            <w:tcW w:w="2660" w:type="dxa"/>
            <w:gridSpan w:val="2"/>
            <w:tcBorders>
              <w:top w:val="single" w:sz="4" w:space="0" w:color="auto"/>
              <w:left w:val="single" w:sz="4" w:space="0" w:color="auto"/>
              <w:bottom w:val="single" w:sz="4" w:space="0" w:color="auto"/>
              <w:right w:val="single" w:sz="4" w:space="0" w:color="auto"/>
            </w:tcBorders>
            <w:vAlign w:val="center"/>
          </w:tcPr>
          <w:p w:rsidR="001C6B04" w:rsidRPr="00AA237A" w:rsidRDefault="001C6B04" w:rsidP="00981D06">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专业</w:t>
            </w:r>
          </w:p>
        </w:tc>
        <w:tc>
          <w:tcPr>
            <w:tcW w:w="1417" w:type="dxa"/>
            <w:tcBorders>
              <w:top w:val="single" w:sz="4" w:space="0" w:color="auto"/>
              <w:left w:val="single" w:sz="4" w:space="0" w:color="auto"/>
              <w:bottom w:val="single" w:sz="4" w:space="0" w:color="auto"/>
              <w:right w:val="single" w:sz="4" w:space="0" w:color="auto"/>
            </w:tcBorders>
            <w:vAlign w:val="center"/>
          </w:tcPr>
          <w:p w:rsidR="001C6B04" w:rsidRPr="00AA237A" w:rsidRDefault="001C6B04" w:rsidP="00981D06">
            <w:pPr>
              <w:adjustRightInd w:val="0"/>
              <w:snapToGrid w:val="0"/>
              <w:jc w:val="center"/>
              <w:rPr>
                <w:rFonts w:asciiTheme="minorEastAsia" w:eastAsiaTheme="minorEastAsia" w:hAnsiTheme="minorEastAsia"/>
                <w:sz w:val="24"/>
              </w:rPr>
            </w:pPr>
            <w:r w:rsidRPr="00AA237A">
              <w:rPr>
                <w:rFonts w:asciiTheme="minorEastAsia" w:eastAsiaTheme="minorEastAsia" w:hAnsiTheme="minorEastAsia" w:hint="eastAsia"/>
                <w:sz w:val="24"/>
              </w:rPr>
              <w:t>拟接收人数</w:t>
            </w:r>
          </w:p>
        </w:tc>
        <w:tc>
          <w:tcPr>
            <w:tcW w:w="4311" w:type="dxa"/>
            <w:tcBorders>
              <w:top w:val="single" w:sz="4" w:space="0" w:color="auto"/>
              <w:left w:val="single" w:sz="4" w:space="0" w:color="auto"/>
              <w:bottom w:val="single" w:sz="4" w:space="0" w:color="auto"/>
              <w:right w:val="single" w:sz="4" w:space="0" w:color="auto"/>
            </w:tcBorders>
            <w:vAlign w:val="center"/>
          </w:tcPr>
          <w:p w:rsidR="001C6B04" w:rsidRPr="00AA237A" w:rsidRDefault="001C6B04" w:rsidP="00981D06">
            <w:pPr>
              <w:spacing w:after="50"/>
              <w:jc w:val="center"/>
              <w:rPr>
                <w:rFonts w:asciiTheme="minorEastAsia" w:eastAsiaTheme="minorEastAsia" w:hAnsiTheme="minorEastAsia"/>
                <w:sz w:val="24"/>
              </w:rPr>
            </w:pPr>
            <w:r>
              <w:rPr>
                <w:rFonts w:asciiTheme="minorEastAsia" w:eastAsiaTheme="minorEastAsia" w:hAnsiTheme="minorEastAsia" w:hint="eastAsia"/>
                <w:sz w:val="24"/>
              </w:rPr>
              <w:t>转入</w:t>
            </w:r>
            <w:r w:rsidRPr="00AA237A">
              <w:rPr>
                <w:rFonts w:asciiTheme="minorEastAsia" w:eastAsiaTheme="minorEastAsia" w:hAnsiTheme="minorEastAsia" w:hint="eastAsia"/>
                <w:sz w:val="24"/>
              </w:rPr>
              <w:t>条件或要求</w:t>
            </w:r>
          </w:p>
        </w:tc>
      </w:tr>
      <w:tr w:rsidR="0067611D" w:rsidRPr="00AA237A" w:rsidTr="001C6B04">
        <w:trPr>
          <w:trHeight w:val="714"/>
        </w:trPr>
        <w:tc>
          <w:tcPr>
            <w:tcW w:w="2660" w:type="dxa"/>
            <w:gridSpan w:val="2"/>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生物科学</w:t>
            </w:r>
          </w:p>
        </w:tc>
        <w:tc>
          <w:tcPr>
            <w:tcW w:w="1417" w:type="dxa"/>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4311" w:type="dxa"/>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不接收文科生，只接收2017级（一年级）学生</w:t>
            </w:r>
          </w:p>
        </w:tc>
      </w:tr>
      <w:tr w:rsidR="0067611D" w:rsidRPr="00AA237A" w:rsidTr="001C6B04">
        <w:trPr>
          <w:trHeight w:val="696"/>
        </w:trPr>
        <w:tc>
          <w:tcPr>
            <w:tcW w:w="2660" w:type="dxa"/>
            <w:gridSpan w:val="2"/>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生物制药</w:t>
            </w:r>
          </w:p>
        </w:tc>
        <w:tc>
          <w:tcPr>
            <w:tcW w:w="1417" w:type="dxa"/>
            <w:tcBorders>
              <w:top w:val="single" w:sz="4" w:space="0" w:color="auto"/>
              <w:left w:val="single" w:sz="4" w:space="0" w:color="auto"/>
              <w:bottom w:val="single" w:sz="4" w:space="0" w:color="auto"/>
              <w:right w:val="single" w:sz="4" w:space="0" w:color="auto"/>
            </w:tcBorders>
          </w:tcPr>
          <w:p w:rsidR="0067611D" w:rsidRDefault="0067611D" w:rsidP="0067611D">
            <w:pPr>
              <w:jc w:val="center"/>
            </w:pPr>
            <w:r w:rsidRPr="002109CD">
              <w:rPr>
                <w:rFonts w:asciiTheme="minorEastAsia" w:eastAsiaTheme="minorEastAsia" w:hAnsiTheme="minorEastAsia" w:hint="eastAsia"/>
                <w:sz w:val="24"/>
              </w:rPr>
              <w:t>3</w:t>
            </w:r>
          </w:p>
        </w:tc>
        <w:tc>
          <w:tcPr>
            <w:tcW w:w="4311" w:type="dxa"/>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不接收文科生，只接收2017级（一年级）学生</w:t>
            </w:r>
          </w:p>
        </w:tc>
      </w:tr>
      <w:tr w:rsidR="0067611D" w:rsidRPr="00AA237A" w:rsidTr="001C6B04">
        <w:trPr>
          <w:trHeight w:val="851"/>
        </w:trPr>
        <w:tc>
          <w:tcPr>
            <w:tcW w:w="2660" w:type="dxa"/>
            <w:gridSpan w:val="2"/>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海洋药学</w:t>
            </w:r>
          </w:p>
        </w:tc>
        <w:tc>
          <w:tcPr>
            <w:tcW w:w="1417" w:type="dxa"/>
            <w:tcBorders>
              <w:top w:val="single" w:sz="4" w:space="0" w:color="auto"/>
              <w:left w:val="single" w:sz="4" w:space="0" w:color="auto"/>
              <w:bottom w:val="single" w:sz="4" w:space="0" w:color="auto"/>
              <w:right w:val="single" w:sz="4" w:space="0" w:color="auto"/>
            </w:tcBorders>
          </w:tcPr>
          <w:p w:rsidR="0067611D" w:rsidRDefault="0067611D" w:rsidP="0067611D">
            <w:pPr>
              <w:jc w:val="center"/>
            </w:pPr>
            <w:r w:rsidRPr="002109CD">
              <w:rPr>
                <w:rFonts w:asciiTheme="minorEastAsia" w:eastAsiaTheme="minorEastAsia" w:hAnsiTheme="minorEastAsia" w:hint="eastAsia"/>
                <w:sz w:val="24"/>
              </w:rPr>
              <w:t>3</w:t>
            </w:r>
          </w:p>
        </w:tc>
        <w:tc>
          <w:tcPr>
            <w:tcW w:w="4311" w:type="dxa"/>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不接收文科生，只接收2017级（一年级）学生</w:t>
            </w:r>
          </w:p>
        </w:tc>
      </w:tr>
      <w:tr w:rsidR="0067611D" w:rsidRPr="00AA237A" w:rsidTr="001C6B04">
        <w:trPr>
          <w:trHeight w:val="831"/>
        </w:trPr>
        <w:tc>
          <w:tcPr>
            <w:tcW w:w="2660" w:type="dxa"/>
            <w:gridSpan w:val="2"/>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生物技术</w:t>
            </w:r>
          </w:p>
        </w:tc>
        <w:tc>
          <w:tcPr>
            <w:tcW w:w="1417" w:type="dxa"/>
            <w:tcBorders>
              <w:top w:val="single" w:sz="4" w:space="0" w:color="auto"/>
              <w:left w:val="single" w:sz="4" w:space="0" w:color="auto"/>
              <w:bottom w:val="single" w:sz="4" w:space="0" w:color="auto"/>
              <w:right w:val="single" w:sz="4" w:space="0" w:color="auto"/>
            </w:tcBorders>
          </w:tcPr>
          <w:p w:rsidR="0067611D" w:rsidRDefault="0067611D" w:rsidP="0067611D">
            <w:pPr>
              <w:jc w:val="center"/>
            </w:pPr>
            <w:r w:rsidRPr="002109CD">
              <w:rPr>
                <w:rFonts w:asciiTheme="minorEastAsia" w:eastAsiaTheme="minorEastAsia" w:hAnsiTheme="minorEastAsia" w:hint="eastAsia"/>
                <w:sz w:val="24"/>
              </w:rPr>
              <w:t>3</w:t>
            </w:r>
          </w:p>
        </w:tc>
        <w:tc>
          <w:tcPr>
            <w:tcW w:w="4311" w:type="dxa"/>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不接收文科生，只接收2017级（一年级）学生</w:t>
            </w:r>
          </w:p>
        </w:tc>
      </w:tr>
      <w:tr w:rsidR="0067611D" w:rsidRPr="00AA237A" w:rsidTr="001C6B04">
        <w:trPr>
          <w:trHeight w:val="836"/>
        </w:trPr>
        <w:tc>
          <w:tcPr>
            <w:tcW w:w="2660" w:type="dxa"/>
            <w:gridSpan w:val="2"/>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生物工程</w:t>
            </w:r>
          </w:p>
        </w:tc>
        <w:tc>
          <w:tcPr>
            <w:tcW w:w="1417" w:type="dxa"/>
            <w:tcBorders>
              <w:top w:val="single" w:sz="4" w:space="0" w:color="auto"/>
              <w:left w:val="single" w:sz="4" w:space="0" w:color="auto"/>
              <w:bottom w:val="single" w:sz="4" w:space="0" w:color="auto"/>
              <w:right w:val="single" w:sz="4" w:space="0" w:color="auto"/>
            </w:tcBorders>
          </w:tcPr>
          <w:p w:rsidR="0067611D" w:rsidRDefault="0067611D" w:rsidP="0067611D">
            <w:pPr>
              <w:jc w:val="center"/>
            </w:pPr>
            <w:r w:rsidRPr="002109CD">
              <w:rPr>
                <w:rFonts w:asciiTheme="minorEastAsia" w:eastAsiaTheme="minorEastAsia" w:hAnsiTheme="minorEastAsia" w:hint="eastAsia"/>
                <w:sz w:val="24"/>
              </w:rPr>
              <w:t>3</w:t>
            </w:r>
          </w:p>
        </w:tc>
        <w:tc>
          <w:tcPr>
            <w:tcW w:w="4311" w:type="dxa"/>
            <w:tcBorders>
              <w:top w:val="single" w:sz="4" w:space="0" w:color="auto"/>
              <w:left w:val="single" w:sz="4" w:space="0" w:color="auto"/>
              <w:bottom w:val="single" w:sz="4" w:space="0" w:color="auto"/>
              <w:right w:val="single" w:sz="4" w:space="0" w:color="auto"/>
            </w:tcBorders>
            <w:vAlign w:val="center"/>
          </w:tcPr>
          <w:p w:rsidR="0067611D" w:rsidRPr="00AA237A" w:rsidRDefault="0067611D" w:rsidP="0067611D">
            <w:pPr>
              <w:spacing w:after="50"/>
              <w:jc w:val="center"/>
              <w:rPr>
                <w:rFonts w:asciiTheme="minorEastAsia" w:eastAsiaTheme="minorEastAsia" w:hAnsiTheme="minorEastAsia"/>
                <w:sz w:val="24"/>
              </w:rPr>
            </w:pPr>
            <w:r>
              <w:rPr>
                <w:rFonts w:asciiTheme="minorEastAsia" w:eastAsiaTheme="minorEastAsia" w:hAnsiTheme="minorEastAsia" w:hint="eastAsia"/>
                <w:sz w:val="24"/>
              </w:rPr>
              <w:t>不接收文科生，只接收2017级（一年级）学生</w:t>
            </w:r>
          </w:p>
        </w:tc>
      </w:tr>
      <w:tr w:rsidR="001C6B04" w:rsidRPr="00AA237A" w:rsidTr="00764B5B">
        <w:trPr>
          <w:trHeight w:val="836"/>
        </w:trPr>
        <w:tc>
          <w:tcPr>
            <w:tcW w:w="8388" w:type="dxa"/>
            <w:gridSpan w:val="4"/>
            <w:tcBorders>
              <w:top w:val="single" w:sz="4" w:space="0" w:color="auto"/>
              <w:left w:val="single" w:sz="4" w:space="0" w:color="auto"/>
              <w:bottom w:val="single" w:sz="4" w:space="0" w:color="auto"/>
              <w:right w:val="single" w:sz="4" w:space="0" w:color="auto"/>
            </w:tcBorders>
            <w:vAlign w:val="center"/>
          </w:tcPr>
          <w:p w:rsidR="0067611D" w:rsidRDefault="0067611D" w:rsidP="001C6B04">
            <w:pPr>
              <w:spacing w:after="50"/>
              <w:jc w:val="left"/>
              <w:rPr>
                <w:rFonts w:asciiTheme="minorEastAsia" w:eastAsiaTheme="minorEastAsia" w:hAnsiTheme="minorEastAsia"/>
                <w:sz w:val="24"/>
              </w:rPr>
            </w:pPr>
          </w:p>
          <w:p w:rsidR="001C6B04" w:rsidRPr="00DB6492" w:rsidRDefault="001C6B04" w:rsidP="001C6B04">
            <w:pPr>
              <w:spacing w:after="50"/>
              <w:jc w:val="left"/>
              <w:rPr>
                <w:rFonts w:asciiTheme="minorEastAsia" w:eastAsiaTheme="minorEastAsia" w:hAnsiTheme="minorEastAsia"/>
                <w:sz w:val="24"/>
              </w:rPr>
            </w:pPr>
            <w:r>
              <w:rPr>
                <w:rFonts w:asciiTheme="minorEastAsia" w:eastAsiaTheme="minorEastAsia" w:hAnsiTheme="minorEastAsia" w:hint="eastAsia"/>
                <w:sz w:val="24"/>
              </w:rPr>
              <w:t>转专业考核办法：总成绩=成绩绩点*60%+面试成绩*40%。</w:t>
            </w:r>
          </w:p>
          <w:p w:rsidR="001C6B04" w:rsidRPr="001C6B04" w:rsidRDefault="001C6B04" w:rsidP="00981D06">
            <w:pPr>
              <w:spacing w:after="50"/>
              <w:jc w:val="center"/>
              <w:rPr>
                <w:rFonts w:asciiTheme="minorEastAsia" w:eastAsiaTheme="minorEastAsia" w:hAnsiTheme="minorEastAsia"/>
                <w:sz w:val="24"/>
              </w:rPr>
            </w:pPr>
          </w:p>
        </w:tc>
      </w:tr>
    </w:tbl>
    <w:p w:rsidR="005D2980" w:rsidRDefault="005D2980" w:rsidP="00D363FB">
      <w:pPr>
        <w:pStyle w:val="a5"/>
        <w:ind w:firstLine="480"/>
        <w:rPr>
          <w:sz w:val="24"/>
        </w:rPr>
      </w:pPr>
    </w:p>
    <w:p w:rsidR="005D2980" w:rsidRDefault="005D2980">
      <w:pPr>
        <w:widowControl/>
        <w:jc w:val="left"/>
        <w:rPr>
          <w:sz w:val="24"/>
        </w:rPr>
      </w:pPr>
      <w:r>
        <w:rPr>
          <w:sz w:val="24"/>
        </w:rPr>
        <w:br w:type="page"/>
      </w:r>
    </w:p>
    <w:p w:rsidR="00F97B65" w:rsidRDefault="003856EF" w:rsidP="00FE7C0F">
      <w:pPr>
        <w:pStyle w:val="2"/>
      </w:pPr>
      <w:bookmarkStart w:id="6" w:name="_Toc447096837"/>
      <w:r>
        <w:rPr>
          <w:rFonts w:hint="eastAsia"/>
        </w:rPr>
        <w:lastRenderedPageBreak/>
        <w:t>6</w:t>
      </w:r>
      <w:r>
        <w:rPr>
          <w:rFonts w:hint="eastAsia"/>
        </w:rPr>
        <w:t>、</w:t>
      </w:r>
      <w:r w:rsidR="00F97B65">
        <w:rPr>
          <w:rFonts w:hint="eastAsia"/>
        </w:rPr>
        <w:t>外国语学院</w:t>
      </w:r>
      <w:bookmarkEnd w:id="6"/>
    </w:p>
    <w:p w:rsidR="00F97B65" w:rsidRDefault="00F97B65" w:rsidP="00F97B65">
      <w:pPr>
        <w:pStyle w:val="a5"/>
        <w:ind w:firstLine="480"/>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1312"/>
        <w:gridCol w:w="1417"/>
        <w:gridCol w:w="4311"/>
      </w:tblGrid>
      <w:tr w:rsidR="00904228" w:rsidRPr="00AA237A" w:rsidTr="002F74F1">
        <w:tc>
          <w:tcPr>
            <w:tcW w:w="992" w:type="dxa"/>
            <w:vAlign w:val="center"/>
          </w:tcPr>
          <w:p w:rsidR="00904228" w:rsidRPr="00AA237A" w:rsidRDefault="00904228" w:rsidP="00904228">
            <w:pPr>
              <w:spacing w:after="50"/>
              <w:rPr>
                <w:rFonts w:ascii="宋体"/>
                <w:sz w:val="24"/>
              </w:rPr>
            </w:pPr>
            <w:r w:rsidRPr="00AA237A">
              <w:rPr>
                <w:rFonts w:ascii="宋体" w:hAnsi="宋体" w:cs="宋体" w:hint="eastAsia"/>
                <w:sz w:val="24"/>
              </w:rPr>
              <w:t>领导小组名单</w:t>
            </w:r>
          </w:p>
        </w:tc>
        <w:tc>
          <w:tcPr>
            <w:tcW w:w="7040" w:type="dxa"/>
            <w:gridSpan w:val="3"/>
            <w:vAlign w:val="center"/>
          </w:tcPr>
          <w:p w:rsidR="00904228" w:rsidRPr="00AA237A" w:rsidRDefault="00904228" w:rsidP="00904228">
            <w:pPr>
              <w:spacing w:after="50"/>
              <w:rPr>
                <w:rFonts w:ascii="宋体"/>
                <w:sz w:val="24"/>
              </w:rPr>
            </w:pPr>
            <w:r w:rsidRPr="00AA237A">
              <w:rPr>
                <w:rFonts w:ascii="宋体" w:hAnsi="宋体" w:cs="宋体" w:hint="eastAsia"/>
                <w:sz w:val="24"/>
              </w:rPr>
              <w:t>组长：</w:t>
            </w:r>
            <w:r>
              <w:rPr>
                <w:rFonts w:ascii="宋体" w:hAnsi="宋体" w:cs="宋体" w:hint="eastAsia"/>
                <w:sz w:val="24"/>
              </w:rPr>
              <w:t>龚长华、梁映雄</w:t>
            </w:r>
          </w:p>
          <w:p w:rsidR="00904228" w:rsidRPr="00AA237A" w:rsidRDefault="00904228" w:rsidP="00904228">
            <w:pPr>
              <w:spacing w:after="50"/>
              <w:rPr>
                <w:rFonts w:ascii="宋体"/>
                <w:sz w:val="24"/>
              </w:rPr>
            </w:pPr>
            <w:r w:rsidRPr="00AA237A">
              <w:rPr>
                <w:rFonts w:ascii="宋体" w:hAnsi="宋体" w:cs="宋体" w:hint="eastAsia"/>
                <w:sz w:val="24"/>
              </w:rPr>
              <w:t>成员：</w:t>
            </w:r>
            <w:r>
              <w:rPr>
                <w:rFonts w:ascii="宋体" w:hAnsi="宋体" w:cs="宋体" w:hint="eastAsia"/>
                <w:sz w:val="24"/>
              </w:rPr>
              <w:t>高宪礼、何英团、张引、张晨、卓萍萍</w:t>
            </w:r>
          </w:p>
        </w:tc>
      </w:tr>
      <w:tr w:rsidR="00904228" w:rsidRPr="00AA237A" w:rsidTr="002F74F1">
        <w:tc>
          <w:tcPr>
            <w:tcW w:w="992" w:type="dxa"/>
            <w:vAlign w:val="center"/>
          </w:tcPr>
          <w:p w:rsidR="00904228" w:rsidRPr="00AA237A" w:rsidRDefault="00904228" w:rsidP="00904228">
            <w:pPr>
              <w:spacing w:after="50"/>
              <w:jc w:val="center"/>
              <w:rPr>
                <w:rFonts w:ascii="宋体"/>
                <w:sz w:val="24"/>
              </w:rPr>
            </w:pPr>
            <w:r w:rsidRPr="00AA237A">
              <w:rPr>
                <w:rFonts w:ascii="宋体" w:hAnsi="宋体" w:cs="宋体" w:hint="eastAsia"/>
                <w:sz w:val="24"/>
              </w:rPr>
              <w:t>咨询</w:t>
            </w:r>
          </w:p>
        </w:tc>
        <w:tc>
          <w:tcPr>
            <w:tcW w:w="7040" w:type="dxa"/>
            <w:gridSpan w:val="3"/>
            <w:vAlign w:val="center"/>
          </w:tcPr>
          <w:p w:rsidR="00904228" w:rsidRPr="00AA237A" w:rsidRDefault="00904228" w:rsidP="00904228">
            <w:pPr>
              <w:spacing w:after="50"/>
              <w:rPr>
                <w:rFonts w:ascii="宋体"/>
                <w:sz w:val="24"/>
              </w:rPr>
            </w:pPr>
            <w:r w:rsidRPr="00AA237A">
              <w:rPr>
                <w:rFonts w:ascii="宋体" w:hAnsi="宋体" w:cs="宋体" w:hint="eastAsia"/>
                <w:sz w:val="24"/>
              </w:rPr>
              <w:t>咨询老师：</w:t>
            </w:r>
            <w:r>
              <w:rPr>
                <w:rFonts w:ascii="宋体" w:hAnsi="宋体" w:cs="宋体" w:hint="eastAsia"/>
                <w:sz w:val="24"/>
              </w:rPr>
              <w:t>何英团</w:t>
            </w:r>
          </w:p>
          <w:p w:rsidR="00904228" w:rsidRPr="00AA237A" w:rsidRDefault="00904228" w:rsidP="00904228">
            <w:pPr>
              <w:spacing w:after="50"/>
              <w:rPr>
                <w:rFonts w:ascii="宋体"/>
                <w:sz w:val="24"/>
              </w:rPr>
            </w:pPr>
            <w:r w:rsidRPr="00AA237A">
              <w:rPr>
                <w:rFonts w:ascii="宋体" w:hAnsi="宋体" w:cs="宋体" w:hint="eastAsia"/>
                <w:sz w:val="24"/>
              </w:rPr>
              <w:t>咨询电话：</w:t>
            </w:r>
            <w:r>
              <w:rPr>
                <w:rFonts w:ascii="宋体" w:hAnsi="宋体" w:cs="宋体"/>
                <w:sz w:val="24"/>
              </w:rPr>
              <w:t>020-39352011</w:t>
            </w:r>
          </w:p>
        </w:tc>
      </w:tr>
      <w:tr w:rsidR="00904228" w:rsidRPr="00AA237A" w:rsidTr="002F74F1">
        <w:trPr>
          <w:trHeight w:val="642"/>
        </w:trPr>
        <w:tc>
          <w:tcPr>
            <w:tcW w:w="2304" w:type="dxa"/>
            <w:gridSpan w:val="2"/>
            <w:vAlign w:val="center"/>
          </w:tcPr>
          <w:p w:rsidR="00904228" w:rsidRPr="00AA237A" w:rsidRDefault="00904228" w:rsidP="00904228">
            <w:pPr>
              <w:spacing w:after="50"/>
              <w:jc w:val="center"/>
              <w:rPr>
                <w:rFonts w:ascii="宋体"/>
                <w:sz w:val="24"/>
              </w:rPr>
            </w:pPr>
            <w:r w:rsidRPr="00AA237A">
              <w:rPr>
                <w:rFonts w:ascii="宋体" w:hAnsi="宋体" w:cs="宋体" w:hint="eastAsia"/>
                <w:sz w:val="24"/>
              </w:rPr>
              <w:t>专业</w:t>
            </w:r>
          </w:p>
        </w:tc>
        <w:tc>
          <w:tcPr>
            <w:tcW w:w="1417" w:type="dxa"/>
            <w:vAlign w:val="center"/>
          </w:tcPr>
          <w:p w:rsidR="00904228" w:rsidRPr="00AA237A" w:rsidRDefault="00904228" w:rsidP="00904228">
            <w:pPr>
              <w:adjustRightInd w:val="0"/>
              <w:snapToGrid w:val="0"/>
              <w:jc w:val="center"/>
              <w:rPr>
                <w:rFonts w:ascii="宋体"/>
                <w:sz w:val="24"/>
              </w:rPr>
            </w:pPr>
            <w:r w:rsidRPr="00AA237A">
              <w:rPr>
                <w:rFonts w:ascii="宋体" w:hAnsi="宋体" w:cs="宋体" w:hint="eastAsia"/>
                <w:sz w:val="24"/>
              </w:rPr>
              <w:t>拟接收人数</w:t>
            </w:r>
          </w:p>
        </w:tc>
        <w:tc>
          <w:tcPr>
            <w:tcW w:w="4311" w:type="dxa"/>
            <w:vAlign w:val="center"/>
          </w:tcPr>
          <w:p w:rsidR="00904228" w:rsidRPr="00AA237A" w:rsidRDefault="00904228" w:rsidP="00904228">
            <w:pPr>
              <w:spacing w:after="50"/>
              <w:jc w:val="center"/>
              <w:rPr>
                <w:rFonts w:ascii="宋体"/>
                <w:sz w:val="24"/>
              </w:rPr>
            </w:pPr>
            <w:r>
              <w:rPr>
                <w:rFonts w:ascii="宋体" w:hAnsi="宋体" w:cs="宋体" w:hint="eastAsia"/>
                <w:sz w:val="24"/>
              </w:rPr>
              <w:t>转入</w:t>
            </w:r>
            <w:r w:rsidRPr="00AA237A">
              <w:rPr>
                <w:rFonts w:ascii="宋体" w:hAnsi="宋体" w:cs="宋体" w:hint="eastAsia"/>
                <w:sz w:val="24"/>
              </w:rPr>
              <w:t>条件或要求</w:t>
            </w:r>
          </w:p>
        </w:tc>
      </w:tr>
      <w:tr w:rsidR="00904228" w:rsidRPr="00AA237A" w:rsidTr="002F74F1">
        <w:trPr>
          <w:trHeight w:val="696"/>
        </w:trPr>
        <w:tc>
          <w:tcPr>
            <w:tcW w:w="2304" w:type="dxa"/>
            <w:gridSpan w:val="2"/>
            <w:vAlign w:val="center"/>
          </w:tcPr>
          <w:p w:rsidR="00904228" w:rsidRPr="00BF4857" w:rsidRDefault="00904228" w:rsidP="00904228">
            <w:pPr>
              <w:spacing w:after="50"/>
              <w:rPr>
                <w:rFonts w:ascii="宋体"/>
                <w:color w:val="000000"/>
                <w:sz w:val="24"/>
              </w:rPr>
            </w:pPr>
            <w:r w:rsidRPr="00BF4857">
              <w:rPr>
                <w:rFonts w:ascii="宋体" w:cs="宋体" w:hint="eastAsia"/>
                <w:color w:val="000000"/>
                <w:sz w:val="24"/>
              </w:rPr>
              <w:t>英语（医药英语方向）</w:t>
            </w:r>
          </w:p>
        </w:tc>
        <w:tc>
          <w:tcPr>
            <w:tcW w:w="1417" w:type="dxa"/>
            <w:vAlign w:val="center"/>
          </w:tcPr>
          <w:p w:rsidR="00904228" w:rsidRPr="00BF4857" w:rsidRDefault="00904228" w:rsidP="00904228">
            <w:pPr>
              <w:spacing w:after="50"/>
              <w:jc w:val="center"/>
              <w:rPr>
                <w:rFonts w:ascii="宋体"/>
                <w:color w:val="000000"/>
                <w:sz w:val="24"/>
              </w:rPr>
            </w:pPr>
            <w:r w:rsidRPr="00BF4857">
              <w:rPr>
                <w:rFonts w:ascii="宋体" w:hAnsi="宋体" w:cs="宋体"/>
                <w:color w:val="000000"/>
                <w:sz w:val="24"/>
              </w:rPr>
              <w:t>5</w:t>
            </w:r>
          </w:p>
        </w:tc>
        <w:tc>
          <w:tcPr>
            <w:tcW w:w="4311" w:type="dxa"/>
            <w:vAlign w:val="center"/>
          </w:tcPr>
          <w:p w:rsidR="00904228" w:rsidRPr="00BF4857" w:rsidRDefault="00904228" w:rsidP="00904228">
            <w:pPr>
              <w:spacing w:after="50"/>
              <w:rPr>
                <w:rFonts w:ascii="宋体"/>
                <w:color w:val="000000"/>
                <w:kern w:val="0"/>
                <w:sz w:val="24"/>
              </w:rPr>
            </w:pPr>
            <w:r w:rsidRPr="00BF4857">
              <w:rPr>
                <w:rFonts w:ascii="宋体" w:hAnsi="宋体" w:cs="宋体"/>
                <w:color w:val="000000"/>
                <w:kern w:val="0"/>
                <w:sz w:val="24"/>
              </w:rPr>
              <w:t xml:space="preserve">1. </w:t>
            </w:r>
            <w:r w:rsidRPr="00BF4857">
              <w:rPr>
                <w:rFonts w:ascii="宋体" w:hAnsi="宋体" w:cs="宋体" w:hint="eastAsia"/>
                <w:color w:val="000000"/>
                <w:kern w:val="0"/>
                <w:sz w:val="24"/>
              </w:rPr>
              <w:t>英语基础较好，对英语专业有较高兴趣，且英语学习目的明确；</w:t>
            </w:r>
          </w:p>
          <w:p w:rsidR="00904228" w:rsidRPr="00BF4857" w:rsidRDefault="00904228" w:rsidP="00904228">
            <w:pPr>
              <w:widowControl/>
              <w:spacing w:after="150"/>
              <w:jc w:val="left"/>
              <w:rPr>
                <w:rFonts w:ascii="宋体"/>
                <w:color w:val="000000"/>
                <w:kern w:val="0"/>
                <w:sz w:val="24"/>
              </w:rPr>
            </w:pPr>
            <w:r w:rsidRPr="00BF4857">
              <w:rPr>
                <w:rFonts w:ascii="宋体" w:hAnsi="宋体" w:cs="宋体"/>
                <w:color w:val="000000"/>
                <w:kern w:val="0"/>
                <w:sz w:val="24"/>
              </w:rPr>
              <w:t xml:space="preserve">2. </w:t>
            </w:r>
            <w:r w:rsidRPr="00BF4857">
              <w:rPr>
                <w:rFonts w:ascii="宋体" w:hAnsi="宋体" w:cs="宋体" w:hint="eastAsia"/>
                <w:color w:val="000000"/>
                <w:kern w:val="0"/>
                <w:sz w:val="24"/>
              </w:rPr>
              <w:t>面试录取，主要考查语音、语调和英语表达能力；</w:t>
            </w:r>
          </w:p>
          <w:p w:rsidR="00904228" w:rsidRDefault="00904228" w:rsidP="00904228">
            <w:pPr>
              <w:widowControl/>
              <w:spacing w:after="150"/>
              <w:jc w:val="left"/>
              <w:rPr>
                <w:rFonts w:ascii="宋体" w:cs="宋体"/>
                <w:color w:val="000000"/>
                <w:kern w:val="0"/>
                <w:sz w:val="24"/>
              </w:rPr>
            </w:pPr>
            <w:r w:rsidRPr="00BF4857">
              <w:rPr>
                <w:rFonts w:ascii="宋体" w:hAnsi="宋体" w:cs="宋体"/>
                <w:color w:val="000000"/>
                <w:kern w:val="0"/>
                <w:sz w:val="24"/>
              </w:rPr>
              <w:t xml:space="preserve">3. </w:t>
            </w:r>
            <w:r w:rsidRPr="00BF4857">
              <w:rPr>
                <w:rFonts w:ascii="宋体" w:hAnsi="宋体" w:cs="宋体" w:hint="eastAsia"/>
                <w:color w:val="000000"/>
                <w:kern w:val="0"/>
                <w:sz w:val="24"/>
              </w:rPr>
              <w:t>只接收</w:t>
            </w:r>
            <w:r w:rsidRPr="00BF4857">
              <w:rPr>
                <w:rFonts w:ascii="宋体" w:hAnsi="宋体" w:cs="宋体"/>
                <w:color w:val="000000"/>
                <w:kern w:val="0"/>
                <w:sz w:val="24"/>
              </w:rPr>
              <w:t>2017</w:t>
            </w:r>
            <w:r w:rsidRPr="00BF4857">
              <w:rPr>
                <w:rFonts w:ascii="宋体" w:hAnsi="宋体" w:cs="宋体" w:hint="eastAsia"/>
                <w:color w:val="000000"/>
                <w:kern w:val="0"/>
                <w:sz w:val="24"/>
              </w:rPr>
              <w:t>级学生共</w:t>
            </w:r>
            <w:r w:rsidRPr="00BF4857">
              <w:rPr>
                <w:rFonts w:ascii="宋体" w:hAnsi="宋体" w:cs="宋体"/>
                <w:color w:val="000000"/>
                <w:kern w:val="0"/>
                <w:sz w:val="24"/>
              </w:rPr>
              <w:t>5</w:t>
            </w:r>
            <w:r w:rsidRPr="00BF4857">
              <w:rPr>
                <w:rFonts w:ascii="宋体" w:hAnsi="宋体" w:cs="宋体" w:hint="eastAsia"/>
                <w:color w:val="000000"/>
                <w:kern w:val="0"/>
                <w:sz w:val="24"/>
              </w:rPr>
              <w:t>人；</w:t>
            </w:r>
          </w:p>
          <w:p w:rsidR="00904228" w:rsidRPr="002314EE" w:rsidRDefault="00904228" w:rsidP="00904228">
            <w:pPr>
              <w:widowControl/>
              <w:spacing w:after="150"/>
              <w:rPr>
                <w:rFonts w:ascii="宋体"/>
                <w:color w:val="000000"/>
                <w:kern w:val="0"/>
                <w:sz w:val="24"/>
              </w:rPr>
            </w:pPr>
            <w:r>
              <w:rPr>
                <w:rFonts w:ascii="宋体" w:hAnsi="宋体" w:cs="宋体"/>
                <w:color w:val="000000"/>
                <w:kern w:val="0"/>
                <w:sz w:val="24"/>
              </w:rPr>
              <w:t>4.</w:t>
            </w:r>
            <w:r w:rsidRPr="00AD5612">
              <w:rPr>
                <w:rFonts w:ascii="宋体" w:hAnsi="宋体" w:cs="宋体"/>
                <w:kern w:val="0"/>
                <w:sz w:val="24"/>
              </w:rPr>
              <w:t xml:space="preserve"> </w:t>
            </w:r>
            <w:r w:rsidRPr="00AD5612">
              <w:rPr>
                <w:rFonts w:ascii="宋体" w:hAnsi="宋体" w:cs="宋体" w:hint="eastAsia"/>
                <w:kern w:val="0"/>
                <w:sz w:val="24"/>
              </w:rPr>
              <w:t>总成绩（</w:t>
            </w:r>
            <w:r w:rsidRPr="00AD5612">
              <w:rPr>
                <w:rFonts w:ascii="宋体" w:hAnsi="宋体" w:cs="宋体"/>
                <w:kern w:val="0"/>
                <w:sz w:val="24"/>
              </w:rPr>
              <w:t>100%</w:t>
            </w:r>
            <w:r w:rsidRPr="00AD5612">
              <w:rPr>
                <w:rFonts w:ascii="宋体" w:hAnsi="宋体" w:cs="宋体" w:hint="eastAsia"/>
                <w:kern w:val="0"/>
                <w:sz w:val="24"/>
              </w:rPr>
              <w:t>）</w:t>
            </w:r>
            <w:r w:rsidRPr="00AD5612">
              <w:rPr>
                <w:rFonts w:ascii="宋体" w:hAnsi="宋体" w:cs="宋体"/>
                <w:kern w:val="0"/>
                <w:sz w:val="24"/>
              </w:rPr>
              <w:t>=</w:t>
            </w:r>
            <w:r w:rsidRPr="00AD5612">
              <w:rPr>
                <w:rFonts w:ascii="宋体" w:hAnsi="宋体" w:cs="宋体" w:hint="eastAsia"/>
                <w:kern w:val="0"/>
                <w:sz w:val="24"/>
              </w:rPr>
              <w:t>绩点成绩（</w:t>
            </w:r>
            <w:r w:rsidRPr="00AD5612">
              <w:rPr>
                <w:rFonts w:ascii="宋体" w:hAnsi="宋体" w:cs="宋体"/>
                <w:kern w:val="0"/>
                <w:sz w:val="24"/>
              </w:rPr>
              <w:t>60%</w:t>
            </w:r>
            <w:r w:rsidRPr="00AD5612">
              <w:rPr>
                <w:rFonts w:ascii="宋体" w:hAnsi="宋体" w:cs="宋体" w:hint="eastAsia"/>
                <w:kern w:val="0"/>
                <w:sz w:val="24"/>
              </w:rPr>
              <w:t>）</w:t>
            </w:r>
            <w:r w:rsidRPr="00AD5612">
              <w:rPr>
                <w:rFonts w:ascii="宋体" w:hAnsi="宋体" w:cs="宋体"/>
                <w:kern w:val="0"/>
                <w:sz w:val="24"/>
              </w:rPr>
              <w:t>+</w:t>
            </w:r>
            <w:r w:rsidRPr="00AD5612">
              <w:rPr>
                <w:rFonts w:ascii="宋体" w:hAnsi="宋体" w:cs="宋体" w:hint="eastAsia"/>
                <w:kern w:val="0"/>
                <w:sz w:val="24"/>
              </w:rPr>
              <w:t>面试成绩（</w:t>
            </w:r>
            <w:r w:rsidRPr="00AD5612">
              <w:rPr>
                <w:rFonts w:ascii="宋体" w:hAnsi="宋体" w:cs="宋体"/>
                <w:kern w:val="0"/>
                <w:sz w:val="24"/>
              </w:rPr>
              <w:t>40%</w:t>
            </w:r>
            <w:r w:rsidRPr="00AD5612">
              <w:rPr>
                <w:rFonts w:ascii="宋体" w:hAnsi="宋体" w:cs="宋体" w:hint="eastAsia"/>
                <w:kern w:val="0"/>
                <w:sz w:val="24"/>
              </w:rPr>
              <w:t>）</w:t>
            </w:r>
            <w:r>
              <w:rPr>
                <w:rFonts w:ascii="宋体" w:hAnsi="宋体" w:cs="宋体" w:hint="eastAsia"/>
                <w:kern w:val="0"/>
                <w:sz w:val="24"/>
              </w:rPr>
              <w:t>，</w:t>
            </w:r>
            <w:r w:rsidRPr="00AD5612">
              <w:rPr>
                <w:rFonts w:ascii="宋体" w:hAnsi="宋体" w:cs="宋体" w:hint="eastAsia"/>
                <w:kern w:val="0"/>
                <w:sz w:val="24"/>
              </w:rPr>
              <w:t>按成绩由高到低录取</w:t>
            </w:r>
          </w:p>
          <w:p w:rsidR="00904228" w:rsidRPr="00AA237A" w:rsidRDefault="00904228" w:rsidP="00904228">
            <w:pPr>
              <w:spacing w:after="50"/>
              <w:rPr>
                <w:rFonts w:ascii="宋体"/>
                <w:sz w:val="24"/>
              </w:rPr>
            </w:pPr>
            <w:r>
              <w:rPr>
                <w:rFonts w:ascii="宋体" w:hAnsi="宋体" w:cs="宋体"/>
                <w:color w:val="000000"/>
                <w:kern w:val="0"/>
                <w:sz w:val="24"/>
              </w:rPr>
              <w:t>5</w:t>
            </w:r>
            <w:r w:rsidRPr="00BF4857">
              <w:rPr>
                <w:rFonts w:ascii="宋体" w:hAnsi="宋体" w:cs="宋体"/>
                <w:color w:val="000000"/>
                <w:kern w:val="0"/>
                <w:sz w:val="24"/>
              </w:rPr>
              <w:t xml:space="preserve">. </w:t>
            </w:r>
            <w:r w:rsidRPr="00BF4857">
              <w:rPr>
                <w:rFonts w:ascii="宋体" w:hAnsi="宋体" w:cs="宋体" w:hint="eastAsia"/>
                <w:color w:val="000000"/>
                <w:kern w:val="0"/>
                <w:sz w:val="24"/>
              </w:rPr>
              <w:t>其它方面按照《广东药科大学本科生转专业实施细则》【（</w:t>
            </w:r>
            <w:r w:rsidRPr="00BF4857">
              <w:rPr>
                <w:rFonts w:ascii="宋体" w:hAnsi="宋体" w:cs="宋体"/>
                <w:color w:val="000000"/>
                <w:kern w:val="0"/>
                <w:sz w:val="24"/>
              </w:rPr>
              <w:t>2017</w:t>
            </w:r>
            <w:r w:rsidRPr="00BF4857">
              <w:rPr>
                <w:rFonts w:ascii="宋体" w:hAnsi="宋体" w:cs="宋体" w:hint="eastAsia"/>
                <w:color w:val="000000"/>
                <w:kern w:val="0"/>
                <w:sz w:val="24"/>
              </w:rPr>
              <w:t>）</w:t>
            </w:r>
            <w:r w:rsidRPr="00BF4857">
              <w:rPr>
                <w:rFonts w:ascii="宋体" w:hAnsi="宋体" w:cs="宋体"/>
                <w:color w:val="000000"/>
                <w:kern w:val="0"/>
                <w:sz w:val="24"/>
              </w:rPr>
              <w:t>40</w:t>
            </w:r>
            <w:r w:rsidRPr="00BF4857">
              <w:rPr>
                <w:rFonts w:ascii="宋体" w:hAnsi="宋体" w:cs="宋体" w:hint="eastAsia"/>
                <w:color w:val="000000"/>
                <w:kern w:val="0"/>
                <w:sz w:val="24"/>
              </w:rPr>
              <w:t>号】执行。</w:t>
            </w:r>
          </w:p>
        </w:tc>
      </w:tr>
    </w:tbl>
    <w:p w:rsidR="00F97B65" w:rsidRPr="00F97B65" w:rsidRDefault="00F97B65" w:rsidP="00F97B65">
      <w:pPr>
        <w:pStyle w:val="a5"/>
        <w:ind w:firstLine="480"/>
        <w:rPr>
          <w:sz w:val="24"/>
        </w:rPr>
      </w:pPr>
    </w:p>
    <w:p w:rsidR="00D363FB" w:rsidRDefault="003856EF" w:rsidP="00FE7C0F">
      <w:pPr>
        <w:pStyle w:val="2"/>
      </w:pPr>
      <w:bookmarkStart w:id="7" w:name="_Toc447096838"/>
      <w:r>
        <w:rPr>
          <w:rFonts w:hint="eastAsia"/>
        </w:rPr>
        <w:t>7</w:t>
      </w:r>
      <w:r>
        <w:rPr>
          <w:rFonts w:hint="eastAsia"/>
        </w:rPr>
        <w:t>、</w:t>
      </w:r>
      <w:r w:rsidR="00D363FB">
        <w:rPr>
          <w:rFonts w:hint="eastAsia"/>
        </w:rPr>
        <w:t>公共卫生学院</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1417"/>
        <w:gridCol w:w="3889"/>
      </w:tblGrid>
      <w:tr w:rsidR="00C90392" w:rsidRPr="00AA237A" w:rsidTr="00C90392">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C90392" w:rsidRPr="00AA237A" w:rsidRDefault="00C90392" w:rsidP="003B52D7">
            <w:pPr>
              <w:spacing w:after="50"/>
              <w:rPr>
                <w:rFonts w:asciiTheme="minorEastAsia" w:eastAsiaTheme="minorEastAsia" w:hAnsiTheme="minorEastAsia"/>
                <w:sz w:val="24"/>
              </w:rPr>
            </w:pPr>
            <w:r w:rsidRPr="00AA237A">
              <w:rPr>
                <w:rFonts w:asciiTheme="minorEastAsia" w:eastAsiaTheme="minorEastAsia" w:hAnsiTheme="minorEastAsia" w:hint="eastAsia"/>
                <w:sz w:val="24"/>
              </w:rPr>
              <w:t>领导小组名单</w:t>
            </w:r>
          </w:p>
        </w:tc>
        <w:tc>
          <w:tcPr>
            <w:tcW w:w="7007" w:type="dxa"/>
            <w:gridSpan w:val="3"/>
            <w:tcBorders>
              <w:top w:val="single" w:sz="4" w:space="0" w:color="auto"/>
              <w:left w:val="single" w:sz="4" w:space="0" w:color="auto"/>
              <w:bottom w:val="single" w:sz="4" w:space="0" w:color="auto"/>
              <w:right w:val="single" w:sz="4" w:space="0" w:color="auto"/>
            </w:tcBorders>
            <w:vAlign w:val="center"/>
          </w:tcPr>
          <w:p w:rsidR="00904228" w:rsidRDefault="00904228" w:rsidP="00904228">
            <w:pPr>
              <w:spacing w:after="50"/>
              <w:rPr>
                <w:rFonts w:asciiTheme="minorEastAsia" w:eastAsiaTheme="minorEastAsia" w:hAnsiTheme="minorEastAsia"/>
                <w:sz w:val="24"/>
              </w:rPr>
            </w:pPr>
            <w:r>
              <w:rPr>
                <w:rFonts w:asciiTheme="minorEastAsia" w:eastAsiaTheme="minorEastAsia" w:hAnsiTheme="minorEastAsia" w:hint="eastAsia"/>
                <w:sz w:val="24"/>
              </w:rPr>
              <w:t>组长：余日安</w:t>
            </w:r>
          </w:p>
          <w:p w:rsidR="00C90392" w:rsidRPr="00AA237A" w:rsidRDefault="00904228" w:rsidP="00904228">
            <w:pPr>
              <w:spacing w:after="50"/>
              <w:rPr>
                <w:rFonts w:asciiTheme="minorEastAsia" w:eastAsiaTheme="minorEastAsia" w:hAnsiTheme="minorEastAsia"/>
                <w:sz w:val="24"/>
              </w:rPr>
            </w:pPr>
            <w:r>
              <w:rPr>
                <w:rFonts w:asciiTheme="minorEastAsia" w:eastAsiaTheme="minorEastAsia" w:hAnsiTheme="minorEastAsia" w:hint="eastAsia"/>
                <w:sz w:val="24"/>
              </w:rPr>
              <w:t>成员：毋福海、杨苑芬、陈妙</w:t>
            </w:r>
          </w:p>
        </w:tc>
      </w:tr>
      <w:tr w:rsidR="00C90392" w:rsidRPr="00AA237A" w:rsidTr="00C90392">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C90392" w:rsidRPr="00AA237A" w:rsidRDefault="00C90392" w:rsidP="003B52D7">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咨</w:t>
            </w:r>
            <w:r>
              <w:rPr>
                <w:rFonts w:asciiTheme="minorEastAsia" w:eastAsiaTheme="minorEastAsia" w:hAnsiTheme="minorEastAsia" w:hint="eastAsia"/>
                <w:sz w:val="24"/>
              </w:rPr>
              <w:t xml:space="preserve"> </w:t>
            </w:r>
            <w:r w:rsidRPr="00AA237A">
              <w:rPr>
                <w:rFonts w:asciiTheme="minorEastAsia" w:eastAsiaTheme="minorEastAsia" w:hAnsiTheme="minorEastAsia" w:hint="eastAsia"/>
                <w:sz w:val="24"/>
              </w:rPr>
              <w:t>询</w:t>
            </w:r>
          </w:p>
        </w:tc>
        <w:tc>
          <w:tcPr>
            <w:tcW w:w="7007" w:type="dxa"/>
            <w:gridSpan w:val="3"/>
            <w:tcBorders>
              <w:top w:val="single" w:sz="4" w:space="0" w:color="auto"/>
              <w:left w:val="single" w:sz="4" w:space="0" w:color="auto"/>
              <w:bottom w:val="single" w:sz="4" w:space="0" w:color="auto"/>
              <w:right w:val="single" w:sz="4" w:space="0" w:color="auto"/>
            </w:tcBorders>
            <w:vAlign w:val="center"/>
          </w:tcPr>
          <w:p w:rsidR="00C90392" w:rsidRPr="00AA237A" w:rsidRDefault="00C90392" w:rsidP="003B52D7">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咨询老师：</w:t>
            </w:r>
            <w:r>
              <w:rPr>
                <w:rFonts w:asciiTheme="minorEastAsia" w:eastAsiaTheme="minorEastAsia" w:hAnsiTheme="minorEastAsia" w:hint="eastAsia"/>
                <w:sz w:val="24"/>
              </w:rPr>
              <w:t>陈妙</w:t>
            </w:r>
          </w:p>
          <w:p w:rsidR="00C90392" w:rsidRPr="00AA237A" w:rsidRDefault="00C90392" w:rsidP="003B52D7">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咨询电话：</w:t>
            </w:r>
            <w:r>
              <w:rPr>
                <w:rFonts w:asciiTheme="minorEastAsia" w:eastAsiaTheme="minorEastAsia" w:hAnsiTheme="minorEastAsia" w:hint="eastAsia"/>
                <w:sz w:val="24"/>
              </w:rPr>
              <w:t>34055125</w:t>
            </w:r>
          </w:p>
        </w:tc>
      </w:tr>
      <w:tr w:rsidR="00C90392" w:rsidRPr="00AA237A" w:rsidTr="00C90392">
        <w:trPr>
          <w:trHeight w:val="642"/>
          <w:jc w:val="center"/>
        </w:trPr>
        <w:tc>
          <w:tcPr>
            <w:tcW w:w="2660" w:type="dxa"/>
            <w:gridSpan w:val="2"/>
            <w:tcBorders>
              <w:top w:val="single" w:sz="4" w:space="0" w:color="auto"/>
              <w:left w:val="single" w:sz="4" w:space="0" w:color="auto"/>
              <w:bottom w:val="single" w:sz="4" w:space="0" w:color="auto"/>
              <w:right w:val="single" w:sz="4" w:space="0" w:color="auto"/>
            </w:tcBorders>
            <w:vAlign w:val="center"/>
          </w:tcPr>
          <w:p w:rsidR="00C90392" w:rsidRPr="00AA237A" w:rsidRDefault="00C90392" w:rsidP="003B52D7">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专</w:t>
            </w:r>
            <w:r>
              <w:rPr>
                <w:rFonts w:asciiTheme="minorEastAsia" w:eastAsiaTheme="minorEastAsia" w:hAnsiTheme="minorEastAsia" w:hint="eastAsia"/>
                <w:sz w:val="24"/>
              </w:rPr>
              <w:t xml:space="preserve"> </w:t>
            </w:r>
            <w:r w:rsidRPr="00AA237A">
              <w:rPr>
                <w:rFonts w:asciiTheme="minorEastAsia" w:eastAsiaTheme="minorEastAsia" w:hAnsiTheme="minorEastAsia" w:hint="eastAsia"/>
                <w:sz w:val="24"/>
              </w:rPr>
              <w:t>业</w:t>
            </w:r>
          </w:p>
        </w:tc>
        <w:tc>
          <w:tcPr>
            <w:tcW w:w="1417" w:type="dxa"/>
            <w:tcBorders>
              <w:top w:val="single" w:sz="4" w:space="0" w:color="auto"/>
              <w:left w:val="single" w:sz="4" w:space="0" w:color="auto"/>
              <w:bottom w:val="single" w:sz="4" w:space="0" w:color="auto"/>
              <w:right w:val="single" w:sz="4" w:space="0" w:color="auto"/>
            </w:tcBorders>
            <w:vAlign w:val="center"/>
          </w:tcPr>
          <w:p w:rsidR="00C90392" w:rsidRPr="00AA237A" w:rsidRDefault="00C90392" w:rsidP="003B52D7">
            <w:pPr>
              <w:adjustRightInd w:val="0"/>
              <w:snapToGrid w:val="0"/>
              <w:jc w:val="center"/>
              <w:rPr>
                <w:rFonts w:asciiTheme="minorEastAsia" w:eastAsiaTheme="minorEastAsia" w:hAnsiTheme="minorEastAsia"/>
                <w:sz w:val="24"/>
              </w:rPr>
            </w:pPr>
            <w:r w:rsidRPr="00AA237A">
              <w:rPr>
                <w:rFonts w:asciiTheme="minorEastAsia" w:eastAsiaTheme="minorEastAsia" w:hAnsiTheme="minorEastAsia" w:hint="eastAsia"/>
                <w:sz w:val="24"/>
              </w:rPr>
              <w:t>拟接收人数</w:t>
            </w:r>
          </w:p>
        </w:tc>
        <w:tc>
          <w:tcPr>
            <w:tcW w:w="3889" w:type="dxa"/>
            <w:tcBorders>
              <w:top w:val="single" w:sz="4" w:space="0" w:color="auto"/>
              <w:left w:val="single" w:sz="4" w:space="0" w:color="auto"/>
              <w:bottom w:val="single" w:sz="4" w:space="0" w:color="auto"/>
              <w:right w:val="single" w:sz="4" w:space="0" w:color="auto"/>
            </w:tcBorders>
            <w:vAlign w:val="center"/>
          </w:tcPr>
          <w:p w:rsidR="00C90392" w:rsidRPr="00AA237A" w:rsidRDefault="00C90392" w:rsidP="003B52D7">
            <w:pPr>
              <w:spacing w:after="50"/>
              <w:jc w:val="center"/>
              <w:rPr>
                <w:rFonts w:asciiTheme="minorEastAsia" w:eastAsiaTheme="minorEastAsia" w:hAnsiTheme="minorEastAsia"/>
                <w:sz w:val="24"/>
              </w:rPr>
            </w:pPr>
            <w:r>
              <w:rPr>
                <w:rFonts w:asciiTheme="minorEastAsia" w:eastAsiaTheme="minorEastAsia" w:hAnsiTheme="minorEastAsia" w:hint="eastAsia"/>
                <w:sz w:val="24"/>
              </w:rPr>
              <w:t>转入</w:t>
            </w:r>
            <w:r w:rsidRPr="00AA237A">
              <w:rPr>
                <w:rFonts w:asciiTheme="minorEastAsia" w:eastAsiaTheme="minorEastAsia" w:hAnsiTheme="minorEastAsia" w:hint="eastAsia"/>
                <w:sz w:val="24"/>
              </w:rPr>
              <w:t>条件或要求</w:t>
            </w:r>
          </w:p>
        </w:tc>
      </w:tr>
      <w:tr w:rsidR="00904228" w:rsidRPr="00AA237A" w:rsidTr="00C90392">
        <w:trPr>
          <w:trHeight w:val="714"/>
          <w:jc w:val="center"/>
        </w:trPr>
        <w:tc>
          <w:tcPr>
            <w:tcW w:w="2660" w:type="dxa"/>
            <w:gridSpan w:val="2"/>
            <w:tcBorders>
              <w:top w:val="single" w:sz="4" w:space="0" w:color="auto"/>
              <w:left w:val="single" w:sz="4" w:space="0" w:color="auto"/>
              <w:bottom w:val="single" w:sz="4" w:space="0" w:color="auto"/>
              <w:right w:val="single" w:sz="4" w:space="0" w:color="auto"/>
            </w:tcBorders>
            <w:vAlign w:val="center"/>
          </w:tcPr>
          <w:p w:rsidR="00904228" w:rsidRDefault="00904228" w:rsidP="00904228">
            <w:pPr>
              <w:spacing w:after="50"/>
              <w:rPr>
                <w:rFonts w:asciiTheme="minorEastAsia" w:eastAsiaTheme="minorEastAsia" w:hAnsiTheme="minorEastAsia"/>
                <w:sz w:val="24"/>
              </w:rPr>
            </w:pPr>
            <w:r>
              <w:rPr>
                <w:rFonts w:asciiTheme="minorEastAsia" w:eastAsiaTheme="minorEastAsia" w:hAnsiTheme="minorEastAsia" w:hint="eastAsia"/>
                <w:sz w:val="24"/>
              </w:rPr>
              <w:t>预防医学</w:t>
            </w:r>
          </w:p>
        </w:tc>
        <w:tc>
          <w:tcPr>
            <w:tcW w:w="1417" w:type="dxa"/>
            <w:tcBorders>
              <w:top w:val="single" w:sz="4" w:space="0" w:color="auto"/>
              <w:left w:val="single" w:sz="4" w:space="0" w:color="auto"/>
              <w:bottom w:val="single" w:sz="4" w:space="0" w:color="auto"/>
              <w:right w:val="single" w:sz="4" w:space="0" w:color="auto"/>
            </w:tcBorders>
            <w:vAlign w:val="center"/>
          </w:tcPr>
          <w:p w:rsidR="00904228" w:rsidRDefault="00904228" w:rsidP="00904228">
            <w:pPr>
              <w:spacing w:after="50"/>
              <w:rPr>
                <w:rFonts w:asciiTheme="minorEastAsia" w:eastAsiaTheme="minorEastAsia" w:hAnsiTheme="minorEastAsia"/>
                <w:sz w:val="24"/>
              </w:rPr>
            </w:pPr>
            <w:r>
              <w:rPr>
                <w:rFonts w:asciiTheme="minorEastAsia" w:eastAsiaTheme="minorEastAsia" w:hAnsiTheme="minorEastAsia" w:hint="eastAsia"/>
                <w:sz w:val="24"/>
              </w:rPr>
              <w:t>9</w:t>
            </w:r>
          </w:p>
        </w:tc>
        <w:tc>
          <w:tcPr>
            <w:tcW w:w="3889" w:type="dxa"/>
            <w:tcBorders>
              <w:top w:val="single" w:sz="4" w:space="0" w:color="auto"/>
              <w:left w:val="single" w:sz="4" w:space="0" w:color="auto"/>
              <w:bottom w:val="single" w:sz="4" w:space="0" w:color="auto"/>
              <w:right w:val="single" w:sz="4" w:space="0" w:color="auto"/>
            </w:tcBorders>
            <w:vAlign w:val="center"/>
          </w:tcPr>
          <w:p w:rsidR="00904228" w:rsidRDefault="00904228" w:rsidP="00904228">
            <w:pPr>
              <w:spacing w:after="50"/>
              <w:rPr>
                <w:rFonts w:asciiTheme="minorEastAsia" w:eastAsiaTheme="minorEastAsia" w:hAnsiTheme="minorEastAsia"/>
                <w:sz w:val="24"/>
              </w:rPr>
            </w:pPr>
            <w:r>
              <w:rPr>
                <w:rFonts w:asciiTheme="minorEastAsia" w:eastAsiaTheme="minorEastAsia" w:hAnsiTheme="minorEastAsia" w:hint="eastAsia"/>
                <w:sz w:val="24"/>
              </w:rPr>
              <w:t>转入预防医学专业后，需从一年级开始修读（临床医学专业除外）（只接受2017级学生）</w:t>
            </w:r>
          </w:p>
        </w:tc>
      </w:tr>
      <w:tr w:rsidR="00904228" w:rsidRPr="00AA237A" w:rsidTr="00C90392">
        <w:trPr>
          <w:trHeight w:val="696"/>
          <w:jc w:val="center"/>
        </w:trPr>
        <w:tc>
          <w:tcPr>
            <w:tcW w:w="2660" w:type="dxa"/>
            <w:gridSpan w:val="2"/>
            <w:tcBorders>
              <w:top w:val="single" w:sz="4" w:space="0" w:color="auto"/>
              <w:left w:val="single" w:sz="4" w:space="0" w:color="auto"/>
              <w:bottom w:val="single" w:sz="4" w:space="0" w:color="auto"/>
              <w:right w:val="single" w:sz="4" w:space="0" w:color="auto"/>
            </w:tcBorders>
            <w:vAlign w:val="center"/>
          </w:tcPr>
          <w:p w:rsidR="00904228" w:rsidRDefault="00904228" w:rsidP="00904228">
            <w:pPr>
              <w:spacing w:after="50"/>
              <w:rPr>
                <w:rFonts w:asciiTheme="minorEastAsia" w:eastAsiaTheme="minorEastAsia" w:hAnsiTheme="minorEastAsia"/>
                <w:sz w:val="24"/>
              </w:rPr>
            </w:pPr>
            <w:r>
              <w:rPr>
                <w:rFonts w:asciiTheme="minorEastAsia" w:eastAsiaTheme="minorEastAsia" w:hAnsiTheme="minorEastAsia" w:hint="eastAsia"/>
                <w:sz w:val="24"/>
              </w:rPr>
              <w:t>卫生检验与检疫</w:t>
            </w:r>
          </w:p>
        </w:tc>
        <w:tc>
          <w:tcPr>
            <w:tcW w:w="1417" w:type="dxa"/>
            <w:tcBorders>
              <w:top w:val="single" w:sz="4" w:space="0" w:color="auto"/>
              <w:left w:val="single" w:sz="4" w:space="0" w:color="auto"/>
              <w:bottom w:val="single" w:sz="4" w:space="0" w:color="auto"/>
              <w:right w:val="single" w:sz="4" w:space="0" w:color="auto"/>
            </w:tcBorders>
            <w:vAlign w:val="center"/>
          </w:tcPr>
          <w:p w:rsidR="00904228" w:rsidRDefault="00904228" w:rsidP="00904228">
            <w:pPr>
              <w:spacing w:after="50"/>
              <w:rPr>
                <w:rFonts w:asciiTheme="minorEastAsia" w:eastAsiaTheme="minorEastAsia" w:hAnsiTheme="minorEastAsia"/>
                <w:sz w:val="24"/>
              </w:rPr>
            </w:pPr>
            <w:r>
              <w:rPr>
                <w:rFonts w:asciiTheme="minorEastAsia" w:eastAsiaTheme="minorEastAsia" w:hAnsiTheme="minorEastAsia" w:hint="eastAsia"/>
                <w:sz w:val="24"/>
              </w:rPr>
              <w:t>5</w:t>
            </w:r>
          </w:p>
        </w:tc>
        <w:tc>
          <w:tcPr>
            <w:tcW w:w="3889" w:type="dxa"/>
            <w:tcBorders>
              <w:top w:val="single" w:sz="4" w:space="0" w:color="auto"/>
              <w:left w:val="single" w:sz="4" w:space="0" w:color="auto"/>
              <w:bottom w:val="single" w:sz="4" w:space="0" w:color="auto"/>
              <w:right w:val="single" w:sz="4" w:space="0" w:color="auto"/>
            </w:tcBorders>
            <w:vAlign w:val="center"/>
          </w:tcPr>
          <w:p w:rsidR="00904228" w:rsidRDefault="00904228" w:rsidP="00904228">
            <w:pPr>
              <w:spacing w:after="50"/>
              <w:rPr>
                <w:rFonts w:asciiTheme="minorEastAsia" w:eastAsiaTheme="minorEastAsia" w:hAnsiTheme="minorEastAsia"/>
                <w:sz w:val="24"/>
              </w:rPr>
            </w:pPr>
            <w:r>
              <w:rPr>
                <w:rFonts w:asciiTheme="minorEastAsia" w:eastAsiaTheme="minorEastAsia" w:hAnsiTheme="minorEastAsia" w:hint="eastAsia"/>
                <w:sz w:val="24"/>
              </w:rPr>
              <w:t>只接收高考理科类学生。转入卫生检验与检疫专业后，需从一年级开始修读（只接受2017级学生）</w:t>
            </w:r>
          </w:p>
        </w:tc>
      </w:tr>
    </w:tbl>
    <w:p w:rsidR="005D2980" w:rsidRDefault="005D2980" w:rsidP="00D363FB">
      <w:pPr>
        <w:pStyle w:val="a5"/>
        <w:ind w:firstLine="480"/>
        <w:rPr>
          <w:sz w:val="24"/>
        </w:rPr>
      </w:pPr>
    </w:p>
    <w:p w:rsidR="005D2980" w:rsidRDefault="005D2980">
      <w:pPr>
        <w:widowControl/>
        <w:jc w:val="left"/>
        <w:rPr>
          <w:sz w:val="24"/>
        </w:rPr>
      </w:pPr>
      <w:r>
        <w:rPr>
          <w:sz w:val="24"/>
        </w:rPr>
        <w:br w:type="page"/>
      </w:r>
    </w:p>
    <w:p w:rsidR="00D363FB" w:rsidRDefault="003856EF" w:rsidP="00FE7C0F">
      <w:pPr>
        <w:pStyle w:val="2"/>
      </w:pPr>
      <w:r>
        <w:rPr>
          <w:rFonts w:hint="eastAsia"/>
        </w:rPr>
        <w:lastRenderedPageBreak/>
        <w:t>8</w:t>
      </w:r>
      <w:r>
        <w:rPr>
          <w:rFonts w:hint="eastAsia"/>
        </w:rPr>
        <w:t>、</w:t>
      </w:r>
      <w:bookmarkStart w:id="8" w:name="_Toc447096839"/>
      <w:r w:rsidR="00D363FB">
        <w:rPr>
          <w:rFonts w:hint="eastAsia"/>
        </w:rPr>
        <w:t>临床医学院</w:t>
      </w:r>
      <w:bookmarkEnd w:id="8"/>
    </w:p>
    <w:p w:rsidR="00545AC3" w:rsidRPr="00545AC3" w:rsidRDefault="00545AC3" w:rsidP="00545AC3">
      <w:pPr>
        <w:ind w:firstLineChars="200" w:firstLine="420"/>
        <w:rPr>
          <w:rFonts w:hint="eastAsia"/>
        </w:rPr>
      </w:pPr>
      <w:r w:rsidRPr="00545AC3">
        <w:rPr>
          <w:rFonts w:hint="eastAsia"/>
        </w:rPr>
        <w:t>根据《关于印发</w:t>
      </w:r>
      <w:r w:rsidRPr="00545AC3">
        <w:rPr>
          <w:rFonts w:hint="eastAsia"/>
        </w:rPr>
        <w:t>&lt;</w:t>
      </w:r>
      <w:r w:rsidRPr="00545AC3">
        <w:rPr>
          <w:rFonts w:hint="eastAsia"/>
        </w:rPr>
        <w:t>广东药科大学本科生转专业实施细则</w:t>
      </w:r>
      <w:r w:rsidRPr="00545AC3">
        <w:rPr>
          <w:rFonts w:hint="eastAsia"/>
        </w:rPr>
        <w:t>&gt;</w:t>
      </w:r>
      <w:r w:rsidRPr="00545AC3">
        <w:rPr>
          <w:rFonts w:hint="eastAsia"/>
        </w:rPr>
        <w:t>的通知》（广药大〔</w:t>
      </w:r>
      <w:r w:rsidRPr="00545AC3">
        <w:t>20</w:t>
      </w:r>
      <w:r w:rsidRPr="00545AC3">
        <w:rPr>
          <w:rFonts w:hint="eastAsia"/>
        </w:rPr>
        <w:t>17</w:t>
      </w:r>
      <w:r w:rsidRPr="00545AC3">
        <w:rPr>
          <w:rFonts w:hint="eastAsia"/>
        </w:rPr>
        <w:t>〕</w:t>
      </w:r>
      <w:r w:rsidRPr="00545AC3">
        <w:rPr>
          <w:rFonts w:hint="eastAsia"/>
        </w:rPr>
        <w:t>40</w:t>
      </w:r>
      <w:r w:rsidRPr="00545AC3">
        <w:rPr>
          <w:rFonts w:hint="eastAsia"/>
        </w:rPr>
        <w:t>号）和学校教务处《关于做好</w:t>
      </w:r>
      <w:r w:rsidRPr="00545AC3">
        <w:rPr>
          <w:rFonts w:hint="eastAsia"/>
        </w:rPr>
        <w:t>2018</w:t>
      </w:r>
      <w:r w:rsidRPr="00545AC3">
        <w:rPr>
          <w:rFonts w:hint="eastAsia"/>
        </w:rPr>
        <w:t>年度本科生转专业工作的通知》要求，结合我院专业要求情况，制定</w:t>
      </w:r>
      <w:r w:rsidRPr="00545AC3">
        <w:rPr>
          <w:rFonts w:hint="eastAsia"/>
        </w:rPr>
        <w:t>2018</w:t>
      </w:r>
      <w:r w:rsidRPr="00545AC3">
        <w:rPr>
          <w:rFonts w:hint="eastAsia"/>
        </w:rPr>
        <w:t>年度临床医学院转专业工作实施方案。</w:t>
      </w:r>
    </w:p>
    <w:p w:rsidR="00545AC3" w:rsidRPr="00545AC3" w:rsidRDefault="00545AC3" w:rsidP="00545AC3">
      <w:pPr>
        <w:rPr>
          <w:rFonts w:hint="eastAsia"/>
        </w:rPr>
      </w:pPr>
      <w:r w:rsidRPr="00545AC3">
        <w:rPr>
          <w:rFonts w:hint="eastAsia"/>
        </w:rPr>
        <w:t xml:space="preserve">    </w:t>
      </w:r>
      <w:r w:rsidRPr="00545AC3">
        <w:rPr>
          <w:rFonts w:hint="eastAsia"/>
        </w:rPr>
        <w:t>一、临床医学院转专业工作小组</w:t>
      </w:r>
    </w:p>
    <w:p w:rsidR="00545AC3" w:rsidRPr="00545AC3" w:rsidRDefault="00545AC3" w:rsidP="00545AC3">
      <w:pPr>
        <w:rPr>
          <w:rFonts w:hint="eastAsia"/>
        </w:rPr>
      </w:pPr>
      <w:r w:rsidRPr="00545AC3">
        <w:rPr>
          <w:rFonts w:hint="eastAsia"/>
        </w:rPr>
        <w:t xml:space="preserve">    </w:t>
      </w:r>
      <w:r w:rsidRPr="00545AC3">
        <w:rPr>
          <w:rFonts w:hint="eastAsia"/>
        </w:rPr>
        <w:t>（一）转专业工作领导小组</w:t>
      </w:r>
    </w:p>
    <w:p w:rsidR="00545AC3" w:rsidRPr="00545AC3" w:rsidRDefault="00545AC3" w:rsidP="00545AC3">
      <w:pPr>
        <w:rPr>
          <w:rFonts w:hint="eastAsia"/>
        </w:rPr>
      </w:pPr>
      <w:r w:rsidRPr="00545AC3">
        <w:rPr>
          <w:rFonts w:hint="eastAsia"/>
        </w:rPr>
        <w:t xml:space="preserve">    </w:t>
      </w:r>
      <w:r w:rsidRPr="00545AC3">
        <w:rPr>
          <w:rFonts w:hint="eastAsia"/>
        </w:rPr>
        <w:t>组</w:t>
      </w:r>
      <w:r w:rsidRPr="00545AC3">
        <w:rPr>
          <w:rFonts w:hint="eastAsia"/>
        </w:rPr>
        <w:t xml:space="preserve">  </w:t>
      </w:r>
      <w:r w:rsidRPr="00545AC3">
        <w:rPr>
          <w:rFonts w:hint="eastAsia"/>
        </w:rPr>
        <w:t>长：潘</w:t>
      </w:r>
      <w:r w:rsidRPr="00545AC3">
        <w:rPr>
          <w:rFonts w:hint="eastAsia"/>
        </w:rPr>
        <w:t xml:space="preserve">  </w:t>
      </w:r>
      <w:r w:rsidRPr="00545AC3">
        <w:rPr>
          <w:rFonts w:hint="eastAsia"/>
        </w:rPr>
        <w:t>宣</w:t>
      </w:r>
    </w:p>
    <w:p w:rsidR="00545AC3" w:rsidRPr="00545AC3" w:rsidRDefault="00545AC3" w:rsidP="00545AC3">
      <w:pPr>
        <w:ind w:firstLineChars="200" w:firstLine="420"/>
        <w:rPr>
          <w:rFonts w:hint="eastAsia"/>
        </w:rPr>
      </w:pPr>
      <w:r w:rsidRPr="00545AC3">
        <w:rPr>
          <w:rFonts w:hint="eastAsia"/>
        </w:rPr>
        <w:t>副组长：陈晓鹤</w:t>
      </w:r>
      <w:r w:rsidRPr="00545AC3">
        <w:rPr>
          <w:rFonts w:hint="eastAsia"/>
        </w:rPr>
        <w:t xml:space="preserve">  </w:t>
      </w:r>
      <w:r w:rsidRPr="00545AC3">
        <w:rPr>
          <w:rFonts w:hint="eastAsia"/>
        </w:rPr>
        <w:t>何兴祥</w:t>
      </w:r>
    </w:p>
    <w:p w:rsidR="00545AC3" w:rsidRPr="00545AC3" w:rsidRDefault="00545AC3" w:rsidP="00545AC3">
      <w:pPr>
        <w:ind w:firstLineChars="200" w:firstLine="420"/>
        <w:rPr>
          <w:rFonts w:hint="eastAsia"/>
        </w:rPr>
      </w:pPr>
      <w:r w:rsidRPr="00545AC3">
        <w:rPr>
          <w:rFonts w:hint="eastAsia"/>
        </w:rPr>
        <w:t>组</w:t>
      </w:r>
      <w:r w:rsidRPr="00545AC3">
        <w:rPr>
          <w:rFonts w:hint="eastAsia"/>
        </w:rPr>
        <w:t xml:space="preserve">  </w:t>
      </w:r>
      <w:r w:rsidRPr="00545AC3">
        <w:rPr>
          <w:rFonts w:hint="eastAsia"/>
        </w:rPr>
        <w:t>员：刘</w:t>
      </w:r>
      <w:r w:rsidRPr="00545AC3">
        <w:rPr>
          <w:rFonts w:hint="eastAsia"/>
        </w:rPr>
        <w:t xml:space="preserve">  </w:t>
      </w:r>
      <w:r w:rsidRPr="00545AC3">
        <w:rPr>
          <w:rFonts w:hint="eastAsia"/>
        </w:rPr>
        <w:t>维</w:t>
      </w:r>
      <w:r w:rsidRPr="00545AC3">
        <w:rPr>
          <w:rFonts w:hint="eastAsia"/>
        </w:rPr>
        <w:t xml:space="preserve">  </w:t>
      </w:r>
      <w:r w:rsidRPr="00545AC3">
        <w:rPr>
          <w:rFonts w:hint="eastAsia"/>
        </w:rPr>
        <w:t>叶</w:t>
      </w:r>
      <w:r w:rsidRPr="00545AC3">
        <w:rPr>
          <w:rFonts w:hint="eastAsia"/>
        </w:rPr>
        <w:t xml:space="preserve">  </w:t>
      </w:r>
      <w:r w:rsidRPr="00545AC3">
        <w:rPr>
          <w:rFonts w:hint="eastAsia"/>
        </w:rPr>
        <w:t>云</w:t>
      </w:r>
      <w:r w:rsidRPr="00545AC3">
        <w:rPr>
          <w:rFonts w:hint="eastAsia"/>
        </w:rPr>
        <w:t xml:space="preserve">  </w:t>
      </w:r>
      <w:r w:rsidRPr="00545AC3">
        <w:rPr>
          <w:rFonts w:hint="eastAsia"/>
        </w:rPr>
        <w:t>傅南琳</w:t>
      </w:r>
      <w:r w:rsidRPr="00545AC3">
        <w:rPr>
          <w:rFonts w:hint="eastAsia"/>
        </w:rPr>
        <w:t xml:space="preserve">  </w:t>
      </w:r>
      <w:r w:rsidRPr="00545AC3">
        <w:rPr>
          <w:rFonts w:hint="eastAsia"/>
        </w:rPr>
        <w:t>杨小蓉</w:t>
      </w:r>
      <w:r w:rsidRPr="00545AC3">
        <w:rPr>
          <w:rFonts w:hint="eastAsia"/>
        </w:rPr>
        <w:t xml:space="preserve">  </w:t>
      </w:r>
      <w:r w:rsidRPr="00545AC3">
        <w:rPr>
          <w:rFonts w:hint="eastAsia"/>
        </w:rPr>
        <w:t>刘玉华</w:t>
      </w:r>
      <w:r w:rsidRPr="00545AC3">
        <w:rPr>
          <w:rFonts w:hint="eastAsia"/>
        </w:rPr>
        <w:t xml:space="preserve">  </w:t>
      </w:r>
      <w:r w:rsidRPr="00545AC3">
        <w:rPr>
          <w:rFonts w:hint="eastAsia"/>
        </w:rPr>
        <w:t>蒋文功</w:t>
      </w:r>
    </w:p>
    <w:p w:rsidR="00545AC3" w:rsidRPr="00545AC3" w:rsidRDefault="00545AC3" w:rsidP="00545AC3">
      <w:pPr>
        <w:ind w:firstLineChars="200" w:firstLine="420"/>
        <w:rPr>
          <w:rFonts w:hint="eastAsia"/>
        </w:rPr>
      </w:pPr>
      <w:r w:rsidRPr="00545AC3">
        <w:rPr>
          <w:rFonts w:hint="eastAsia"/>
        </w:rPr>
        <w:t>（二）面试工作小组</w:t>
      </w:r>
    </w:p>
    <w:p w:rsidR="00545AC3" w:rsidRPr="00545AC3" w:rsidRDefault="00545AC3" w:rsidP="00545AC3">
      <w:pPr>
        <w:ind w:firstLineChars="200" w:firstLine="420"/>
        <w:rPr>
          <w:rFonts w:hint="eastAsia"/>
        </w:rPr>
      </w:pPr>
      <w:r w:rsidRPr="00545AC3">
        <w:rPr>
          <w:rFonts w:hint="eastAsia"/>
        </w:rPr>
        <w:t>组</w:t>
      </w:r>
      <w:r w:rsidRPr="00545AC3">
        <w:rPr>
          <w:rFonts w:hint="eastAsia"/>
        </w:rPr>
        <w:t xml:space="preserve">  </w:t>
      </w:r>
      <w:r w:rsidRPr="00545AC3">
        <w:rPr>
          <w:rFonts w:hint="eastAsia"/>
        </w:rPr>
        <w:t>长：潘</w:t>
      </w:r>
      <w:r w:rsidRPr="00545AC3">
        <w:rPr>
          <w:rFonts w:hint="eastAsia"/>
        </w:rPr>
        <w:t xml:space="preserve">  </w:t>
      </w:r>
      <w:r w:rsidRPr="00545AC3">
        <w:rPr>
          <w:rFonts w:hint="eastAsia"/>
        </w:rPr>
        <w:t>宣</w:t>
      </w:r>
    </w:p>
    <w:p w:rsidR="00545AC3" w:rsidRPr="00545AC3" w:rsidRDefault="00545AC3" w:rsidP="00545AC3">
      <w:pPr>
        <w:ind w:firstLineChars="200" w:firstLine="420"/>
        <w:rPr>
          <w:rFonts w:hint="eastAsia"/>
        </w:rPr>
      </w:pPr>
      <w:r w:rsidRPr="00545AC3">
        <w:rPr>
          <w:rFonts w:hint="eastAsia"/>
        </w:rPr>
        <w:t>副组长：陈晓鹤</w:t>
      </w:r>
      <w:r w:rsidRPr="00545AC3">
        <w:rPr>
          <w:rFonts w:hint="eastAsia"/>
        </w:rPr>
        <w:t xml:space="preserve">  </w:t>
      </w:r>
      <w:r w:rsidRPr="00545AC3">
        <w:rPr>
          <w:rFonts w:hint="eastAsia"/>
        </w:rPr>
        <w:t>何兴祥</w:t>
      </w:r>
    </w:p>
    <w:p w:rsidR="00545AC3" w:rsidRPr="00545AC3" w:rsidRDefault="00545AC3" w:rsidP="00545AC3">
      <w:pPr>
        <w:ind w:firstLineChars="200" w:firstLine="420"/>
        <w:rPr>
          <w:rFonts w:hint="eastAsia"/>
        </w:rPr>
      </w:pPr>
      <w:r w:rsidRPr="00545AC3">
        <w:rPr>
          <w:rFonts w:hint="eastAsia"/>
        </w:rPr>
        <w:t>组</w:t>
      </w:r>
      <w:r w:rsidRPr="00545AC3">
        <w:rPr>
          <w:rFonts w:hint="eastAsia"/>
        </w:rPr>
        <w:t xml:space="preserve">  </w:t>
      </w:r>
      <w:r w:rsidRPr="00545AC3">
        <w:rPr>
          <w:rFonts w:hint="eastAsia"/>
        </w:rPr>
        <w:t>员：刘</w:t>
      </w:r>
      <w:r w:rsidRPr="00545AC3">
        <w:rPr>
          <w:rFonts w:hint="eastAsia"/>
        </w:rPr>
        <w:t xml:space="preserve">  </w:t>
      </w:r>
      <w:r w:rsidRPr="00545AC3">
        <w:rPr>
          <w:rFonts w:hint="eastAsia"/>
        </w:rPr>
        <w:t>维</w:t>
      </w:r>
      <w:r w:rsidRPr="00545AC3">
        <w:rPr>
          <w:rFonts w:hint="eastAsia"/>
        </w:rPr>
        <w:t xml:space="preserve">  </w:t>
      </w:r>
      <w:r w:rsidRPr="00545AC3">
        <w:rPr>
          <w:rFonts w:hint="eastAsia"/>
        </w:rPr>
        <w:t>叶</w:t>
      </w:r>
      <w:r w:rsidRPr="00545AC3">
        <w:rPr>
          <w:rFonts w:hint="eastAsia"/>
        </w:rPr>
        <w:t xml:space="preserve">  </w:t>
      </w:r>
      <w:r w:rsidRPr="00545AC3">
        <w:rPr>
          <w:rFonts w:hint="eastAsia"/>
        </w:rPr>
        <w:t>云</w:t>
      </w:r>
      <w:r w:rsidRPr="00545AC3">
        <w:rPr>
          <w:rFonts w:hint="eastAsia"/>
        </w:rPr>
        <w:t xml:space="preserve">  </w:t>
      </w:r>
      <w:r w:rsidRPr="00545AC3">
        <w:rPr>
          <w:rFonts w:hint="eastAsia"/>
        </w:rPr>
        <w:t>傅南琳</w:t>
      </w:r>
      <w:r w:rsidRPr="00545AC3">
        <w:rPr>
          <w:rFonts w:hint="eastAsia"/>
        </w:rPr>
        <w:t xml:space="preserve">  </w:t>
      </w:r>
      <w:r w:rsidRPr="00545AC3">
        <w:rPr>
          <w:rFonts w:hint="eastAsia"/>
        </w:rPr>
        <w:t>杨小蓉</w:t>
      </w:r>
      <w:r w:rsidRPr="00545AC3">
        <w:rPr>
          <w:rFonts w:hint="eastAsia"/>
        </w:rPr>
        <w:t xml:space="preserve">  </w:t>
      </w:r>
      <w:r w:rsidRPr="00545AC3">
        <w:rPr>
          <w:rFonts w:hint="eastAsia"/>
        </w:rPr>
        <w:t>抽取教学督导</w:t>
      </w:r>
      <w:r w:rsidRPr="00545AC3">
        <w:rPr>
          <w:rFonts w:hint="eastAsia"/>
        </w:rPr>
        <w:t>2</w:t>
      </w:r>
      <w:r w:rsidRPr="00545AC3">
        <w:rPr>
          <w:rFonts w:hint="eastAsia"/>
        </w:rPr>
        <w:t>名</w:t>
      </w:r>
    </w:p>
    <w:p w:rsidR="00545AC3" w:rsidRPr="00545AC3" w:rsidRDefault="00545AC3" w:rsidP="00545AC3">
      <w:pPr>
        <w:ind w:firstLineChars="200" w:firstLine="420"/>
        <w:rPr>
          <w:rFonts w:hint="eastAsia"/>
        </w:rPr>
      </w:pPr>
      <w:r w:rsidRPr="00545AC3">
        <w:rPr>
          <w:rFonts w:hint="eastAsia"/>
        </w:rPr>
        <w:t>（三）监审督查工作小组</w:t>
      </w:r>
    </w:p>
    <w:p w:rsidR="00545AC3" w:rsidRPr="00545AC3" w:rsidRDefault="00545AC3" w:rsidP="00545AC3">
      <w:pPr>
        <w:ind w:firstLineChars="200" w:firstLine="420"/>
        <w:rPr>
          <w:rFonts w:hint="eastAsia"/>
        </w:rPr>
      </w:pPr>
      <w:r w:rsidRPr="00545AC3">
        <w:rPr>
          <w:rFonts w:hint="eastAsia"/>
        </w:rPr>
        <w:t>组</w:t>
      </w:r>
      <w:r w:rsidRPr="00545AC3">
        <w:rPr>
          <w:rFonts w:hint="eastAsia"/>
        </w:rPr>
        <w:t xml:space="preserve">  </w:t>
      </w:r>
      <w:r w:rsidRPr="00545AC3">
        <w:rPr>
          <w:rFonts w:hint="eastAsia"/>
        </w:rPr>
        <w:t>长：庄文斌</w:t>
      </w:r>
    </w:p>
    <w:p w:rsidR="00545AC3" w:rsidRPr="00545AC3" w:rsidRDefault="00545AC3" w:rsidP="00545AC3">
      <w:pPr>
        <w:ind w:firstLineChars="200" w:firstLine="420"/>
        <w:rPr>
          <w:rFonts w:hint="eastAsia"/>
        </w:rPr>
      </w:pPr>
      <w:r w:rsidRPr="00545AC3">
        <w:rPr>
          <w:rFonts w:hint="eastAsia"/>
        </w:rPr>
        <w:t>组</w:t>
      </w:r>
      <w:r w:rsidRPr="00545AC3">
        <w:rPr>
          <w:rFonts w:hint="eastAsia"/>
        </w:rPr>
        <w:t xml:space="preserve">  </w:t>
      </w:r>
      <w:r w:rsidRPr="00545AC3">
        <w:rPr>
          <w:rFonts w:hint="eastAsia"/>
        </w:rPr>
        <w:t>员：杜伟明</w:t>
      </w:r>
      <w:r w:rsidRPr="00545AC3">
        <w:rPr>
          <w:rFonts w:hint="eastAsia"/>
        </w:rPr>
        <w:t xml:space="preserve">  </w:t>
      </w:r>
      <w:r w:rsidRPr="00545AC3">
        <w:rPr>
          <w:rFonts w:hint="eastAsia"/>
        </w:rPr>
        <w:t>向</w:t>
      </w:r>
      <w:r w:rsidRPr="00545AC3">
        <w:rPr>
          <w:rFonts w:hint="eastAsia"/>
        </w:rPr>
        <w:t xml:space="preserve">  </w:t>
      </w:r>
      <w:r w:rsidRPr="00545AC3">
        <w:rPr>
          <w:rFonts w:hint="eastAsia"/>
        </w:rPr>
        <w:t>娟</w:t>
      </w:r>
    </w:p>
    <w:p w:rsidR="00545AC3" w:rsidRPr="00545AC3" w:rsidRDefault="00545AC3" w:rsidP="00545AC3">
      <w:pPr>
        <w:rPr>
          <w:rFonts w:hint="eastAsia"/>
        </w:rPr>
      </w:pPr>
      <w:r w:rsidRPr="00545AC3">
        <w:rPr>
          <w:rFonts w:hint="eastAsia"/>
        </w:rPr>
        <w:t xml:space="preserve">    </w:t>
      </w:r>
      <w:r w:rsidRPr="00545AC3">
        <w:rPr>
          <w:rFonts w:hint="eastAsia"/>
        </w:rPr>
        <w:t>（四）工作小组职责</w:t>
      </w:r>
    </w:p>
    <w:p w:rsidR="00545AC3" w:rsidRPr="00545AC3" w:rsidRDefault="00545AC3" w:rsidP="00545AC3">
      <w:pPr>
        <w:ind w:firstLineChars="200" w:firstLine="420"/>
        <w:rPr>
          <w:rFonts w:hint="eastAsia"/>
        </w:rPr>
      </w:pPr>
      <w:r w:rsidRPr="00545AC3">
        <w:rPr>
          <w:rFonts w:hint="eastAsia"/>
        </w:rPr>
        <w:t>讨论转专业工作的具体实施方案，制定申请条件、考核内容以及转入转出人数，组织、协调、审核督导转入转出学生情况等相关工作。</w:t>
      </w:r>
    </w:p>
    <w:p w:rsidR="00545AC3" w:rsidRPr="00545AC3" w:rsidRDefault="00545AC3" w:rsidP="00545AC3">
      <w:pPr>
        <w:ind w:firstLineChars="200" w:firstLine="420"/>
        <w:rPr>
          <w:rFonts w:hint="eastAsia"/>
        </w:rPr>
      </w:pPr>
      <w:r w:rsidRPr="00545AC3">
        <w:rPr>
          <w:rFonts w:hint="eastAsia"/>
        </w:rPr>
        <w:t>（五）咨询方式</w:t>
      </w:r>
    </w:p>
    <w:p w:rsidR="00545AC3" w:rsidRPr="00545AC3" w:rsidRDefault="00545AC3" w:rsidP="00545AC3">
      <w:pPr>
        <w:ind w:firstLineChars="200" w:firstLine="420"/>
        <w:rPr>
          <w:rFonts w:hint="eastAsia"/>
        </w:rPr>
      </w:pPr>
      <w:r w:rsidRPr="00545AC3">
        <w:rPr>
          <w:rFonts w:hint="eastAsia"/>
        </w:rPr>
        <w:t>咨询人：刘</w:t>
      </w:r>
      <w:r w:rsidRPr="00545AC3">
        <w:rPr>
          <w:rFonts w:hint="eastAsia"/>
        </w:rPr>
        <w:t xml:space="preserve">  </w:t>
      </w:r>
      <w:r w:rsidRPr="00545AC3">
        <w:rPr>
          <w:rFonts w:hint="eastAsia"/>
        </w:rPr>
        <w:t>维</w:t>
      </w:r>
      <w:r w:rsidRPr="00545AC3">
        <w:rPr>
          <w:rFonts w:hint="eastAsia"/>
        </w:rPr>
        <w:t xml:space="preserve">  020-34055889  </w:t>
      </w:r>
    </w:p>
    <w:p w:rsidR="00545AC3" w:rsidRPr="00545AC3" w:rsidRDefault="00545AC3" w:rsidP="00545AC3">
      <w:pPr>
        <w:rPr>
          <w:rFonts w:hint="eastAsia"/>
        </w:rPr>
      </w:pPr>
      <w:r w:rsidRPr="00545AC3">
        <w:rPr>
          <w:rFonts w:hint="eastAsia"/>
        </w:rPr>
        <w:t xml:space="preserve">        </w:t>
      </w:r>
      <w:r>
        <w:t xml:space="preserve">    </w:t>
      </w:r>
      <w:r w:rsidRPr="00545AC3">
        <w:rPr>
          <w:rFonts w:hint="eastAsia"/>
        </w:rPr>
        <w:t>叶</w:t>
      </w:r>
      <w:r w:rsidRPr="00545AC3">
        <w:rPr>
          <w:rFonts w:hint="eastAsia"/>
        </w:rPr>
        <w:t xml:space="preserve">  </w:t>
      </w:r>
      <w:r w:rsidRPr="00545AC3">
        <w:rPr>
          <w:rFonts w:hint="eastAsia"/>
        </w:rPr>
        <w:t>云</w:t>
      </w:r>
      <w:r w:rsidRPr="00545AC3">
        <w:rPr>
          <w:rFonts w:hint="eastAsia"/>
        </w:rPr>
        <w:t xml:space="preserve">  020-34074517</w:t>
      </w:r>
    </w:p>
    <w:p w:rsidR="00545AC3" w:rsidRPr="00545AC3" w:rsidRDefault="00545AC3" w:rsidP="00545AC3">
      <w:pPr>
        <w:rPr>
          <w:rFonts w:hint="eastAsia"/>
        </w:rPr>
      </w:pPr>
    </w:p>
    <w:p w:rsidR="00545AC3" w:rsidRPr="00545AC3" w:rsidRDefault="00545AC3" w:rsidP="00545AC3">
      <w:pPr>
        <w:rPr>
          <w:rFonts w:hint="eastAsia"/>
        </w:rPr>
      </w:pPr>
      <w:r w:rsidRPr="00545AC3">
        <w:rPr>
          <w:rFonts w:hint="eastAsia"/>
        </w:rPr>
        <w:t xml:space="preserve">    </w:t>
      </w:r>
      <w:r w:rsidRPr="00545AC3">
        <w:rPr>
          <w:rFonts w:hint="eastAsia"/>
        </w:rPr>
        <w:t>二、临床医学院</w:t>
      </w:r>
      <w:r w:rsidRPr="00545AC3">
        <w:rPr>
          <w:rFonts w:hint="eastAsia"/>
        </w:rPr>
        <w:t>2018</w:t>
      </w:r>
      <w:r w:rsidRPr="00545AC3">
        <w:rPr>
          <w:rFonts w:hint="eastAsia"/>
        </w:rPr>
        <w:t>年度本科生转专业方案</w:t>
      </w:r>
    </w:p>
    <w:p w:rsidR="00545AC3" w:rsidRPr="00545AC3" w:rsidRDefault="00545AC3" w:rsidP="00545AC3">
      <w:pPr>
        <w:rPr>
          <w:rFonts w:hint="eastAsia"/>
        </w:rPr>
      </w:pPr>
      <w:r w:rsidRPr="00545AC3">
        <w:rPr>
          <w:rFonts w:hint="eastAsia"/>
        </w:rPr>
        <w:t xml:space="preserve">    </w:t>
      </w:r>
      <w:r w:rsidRPr="00545AC3">
        <w:rPr>
          <w:rFonts w:hint="eastAsia"/>
        </w:rPr>
        <w:t>（一）转入我院专业的基本条件</w:t>
      </w:r>
    </w:p>
    <w:p w:rsidR="00545AC3" w:rsidRPr="00545AC3" w:rsidRDefault="00545AC3" w:rsidP="00545AC3">
      <w:pPr>
        <w:rPr>
          <w:rFonts w:hint="eastAsia"/>
        </w:rPr>
      </w:pPr>
      <w:r w:rsidRPr="00545AC3">
        <w:rPr>
          <w:rFonts w:hint="eastAsia"/>
        </w:rPr>
        <w:t xml:space="preserve">    1.</w:t>
      </w:r>
      <w:r w:rsidRPr="00545AC3">
        <w:rPr>
          <w:rFonts w:hint="eastAsia"/>
        </w:rPr>
        <w:t>思想品德操行合格，遵守学校各项规章制度，在校期间无任何违法违纪行为，未受过任何处分。</w:t>
      </w:r>
    </w:p>
    <w:p w:rsidR="00545AC3" w:rsidRPr="00545AC3" w:rsidRDefault="00545AC3" w:rsidP="00545AC3">
      <w:pPr>
        <w:ind w:firstLineChars="200" w:firstLine="420"/>
        <w:rPr>
          <w:rFonts w:hint="eastAsia"/>
        </w:rPr>
      </w:pPr>
      <w:r w:rsidRPr="00545AC3">
        <w:rPr>
          <w:rFonts w:hint="eastAsia"/>
        </w:rPr>
        <w:t>2.</w:t>
      </w:r>
      <w:r w:rsidRPr="00545AC3">
        <w:rPr>
          <w:rFonts w:hint="eastAsia"/>
        </w:rPr>
        <w:t>在校</w:t>
      </w:r>
      <w:r w:rsidRPr="00545AC3">
        <w:rPr>
          <w:rFonts w:hint="eastAsia"/>
        </w:rPr>
        <w:t>2016</w:t>
      </w:r>
      <w:r w:rsidRPr="00545AC3">
        <w:rPr>
          <w:rFonts w:hint="eastAsia"/>
        </w:rPr>
        <w:t>级、</w:t>
      </w:r>
      <w:r w:rsidRPr="00545AC3">
        <w:rPr>
          <w:rFonts w:hint="eastAsia"/>
        </w:rPr>
        <w:t>2017</w:t>
      </w:r>
      <w:r w:rsidRPr="00545AC3">
        <w:rPr>
          <w:rFonts w:hint="eastAsia"/>
        </w:rPr>
        <w:t>级本科生。</w:t>
      </w:r>
    </w:p>
    <w:p w:rsidR="00545AC3" w:rsidRPr="00545AC3" w:rsidRDefault="00545AC3" w:rsidP="00545AC3">
      <w:pPr>
        <w:ind w:firstLineChars="200" w:firstLine="420"/>
        <w:rPr>
          <w:rFonts w:hint="eastAsia"/>
        </w:rPr>
      </w:pPr>
      <w:r w:rsidRPr="00545AC3">
        <w:rPr>
          <w:rFonts w:hint="eastAsia"/>
        </w:rPr>
        <w:t>3.</w:t>
      </w:r>
      <w:r w:rsidRPr="00545AC3">
        <w:rPr>
          <w:rFonts w:hint="eastAsia"/>
        </w:rPr>
        <w:t>必修课平均学分绩点不低于</w:t>
      </w:r>
      <w:r w:rsidRPr="00545AC3">
        <w:rPr>
          <w:rFonts w:hint="eastAsia"/>
        </w:rPr>
        <w:t>2.80</w:t>
      </w:r>
      <w:r w:rsidRPr="00545AC3">
        <w:rPr>
          <w:rFonts w:hint="eastAsia"/>
        </w:rPr>
        <w:t>，已经修读过的必修课课程考试成绩全部合格。</w:t>
      </w:r>
    </w:p>
    <w:p w:rsidR="00545AC3" w:rsidRPr="00545AC3" w:rsidRDefault="00545AC3" w:rsidP="00545AC3">
      <w:pPr>
        <w:ind w:firstLineChars="200" w:firstLine="420"/>
        <w:rPr>
          <w:rFonts w:hint="eastAsia"/>
        </w:rPr>
      </w:pPr>
      <w:r w:rsidRPr="00545AC3">
        <w:rPr>
          <w:rFonts w:hint="eastAsia"/>
        </w:rPr>
        <w:t>4.</w:t>
      </w:r>
      <w:r w:rsidRPr="00545AC3">
        <w:rPr>
          <w:rFonts w:hint="eastAsia"/>
        </w:rPr>
        <w:t>修读过《人体解剖学》、《细胞生物与遗传学》、《组织胚胎学》、《生理学》、《局部解剖学》等医学专业相关基础课，并且考试成绩合格的，在同等条件下优先录取。</w:t>
      </w:r>
    </w:p>
    <w:p w:rsidR="00545AC3" w:rsidRPr="00545AC3" w:rsidRDefault="00545AC3" w:rsidP="00545AC3">
      <w:pPr>
        <w:ind w:firstLineChars="200" w:firstLine="420"/>
        <w:rPr>
          <w:rFonts w:hint="eastAsia"/>
        </w:rPr>
      </w:pPr>
      <w:r w:rsidRPr="00545AC3">
        <w:rPr>
          <w:rFonts w:hint="eastAsia"/>
        </w:rPr>
        <w:t>5.</w:t>
      </w:r>
      <w:r w:rsidRPr="00545AC3">
        <w:rPr>
          <w:rFonts w:hint="eastAsia"/>
        </w:rPr>
        <w:t>休学创业或退役后复学的学生，因自身情况需要转专业的；以第一作者在国家核心期刊发表与转入专业相关论文，获得挑战杯、数学建模竞赛、创新创业大赛等省级一等奖及以上奖励的，在同等条件下优先录取。</w:t>
      </w:r>
    </w:p>
    <w:p w:rsidR="00545AC3" w:rsidRPr="00545AC3" w:rsidRDefault="00545AC3" w:rsidP="00545AC3">
      <w:pPr>
        <w:ind w:firstLineChars="200" w:firstLine="420"/>
        <w:rPr>
          <w:rFonts w:hint="eastAsia"/>
        </w:rPr>
      </w:pPr>
      <w:r w:rsidRPr="00545AC3">
        <w:rPr>
          <w:rFonts w:hint="eastAsia"/>
        </w:rPr>
        <w:t>6.</w:t>
      </w:r>
      <w:r w:rsidRPr="00545AC3">
        <w:rPr>
          <w:rFonts w:hint="eastAsia"/>
        </w:rPr>
        <w:t>身体条件符合转入专业体检要求。</w:t>
      </w:r>
    </w:p>
    <w:p w:rsidR="00545AC3" w:rsidRPr="00545AC3" w:rsidRDefault="00545AC3" w:rsidP="00545AC3">
      <w:pPr>
        <w:ind w:firstLineChars="200" w:firstLine="420"/>
        <w:rPr>
          <w:rFonts w:hint="eastAsia"/>
        </w:rPr>
      </w:pPr>
      <w:r w:rsidRPr="00545AC3">
        <w:rPr>
          <w:rFonts w:hint="eastAsia"/>
        </w:rPr>
        <w:t>7.</w:t>
      </w:r>
      <w:r w:rsidRPr="00545AC3">
        <w:rPr>
          <w:rFonts w:hint="eastAsia"/>
        </w:rPr>
        <w:t>不接收高考文科类学生。</w:t>
      </w:r>
    </w:p>
    <w:p w:rsidR="00545AC3" w:rsidRPr="00545AC3" w:rsidRDefault="00545AC3" w:rsidP="00545AC3">
      <w:pPr>
        <w:ind w:firstLineChars="200" w:firstLine="420"/>
        <w:rPr>
          <w:rFonts w:hint="eastAsia"/>
        </w:rPr>
      </w:pPr>
      <w:r w:rsidRPr="00545AC3">
        <w:rPr>
          <w:rFonts w:hint="eastAsia"/>
        </w:rPr>
        <w:t>8.</w:t>
      </w:r>
      <w:r w:rsidRPr="00545AC3">
        <w:rPr>
          <w:rFonts w:hint="eastAsia"/>
        </w:rPr>
        <w:t>因医学类专业的特殊性和严谨性，凡是申请转入我院临床医学、中医学、医学检验技术专业的学生，需参加我院组织的综合面试考核和体检（体检指定附属第一医院，费用自理），最后按照学生的必修课平均学分绩点成绩的</w:t>
      </w:r>
      <w:r w:rsidRPr="00545AC3">
        <w:rPr>
          <w:rFonts w:hint="eastAsia"/>
        </w:rPr>
        <w:t>60%</w:t>
      </w:r>
      <w:r w:rsidRPr="00545AC3">
        <w:rPr>
          <w:rFonts w:hint="eastAsia"/>
        </w:rPr>
        <w:t>、我院组织的综合面试考核成绩的</w:t>
      </w:r>
      <w:r w:rsidRPr="00545AC3">
        <w:rPr>
          <w:rFonts w:hint="eastAsia"/>
        </w:rPr>
        <w:t>40%</w:t>
      </w:r>
      <w:r w:rsidRPr="00545AC3">
        <w:rPr>
          <w:rFonts w:hint="eastAsia"/>
        </w:rPr>
        <w:t>的综合总分，从高到低，择优录取。凡是最后综合总分成绩低于</w:t>
      </w:r>
      <w:r w:rsidRPr="00545AC3">
        <w:rPr>
          <w:rFonts w:hint="eastAsia"/>
        </w:rPr>
        <w:t>80</w:t>
      </w:r>
      <w:r w:rsidRPr="00545AC3">
        <w:rPr>
          <w:rFonts w:hint="eastAsia"/>
        </w:rPr>
        <w:t>分或者体检不符合医学类专业报读要求者，不予录取。</w:t>
      </w:r>
    </w:p>
    <w:p w:rsidR="00545AC3" w:rsidRPr="00545AC3" w:rsidRDefault="00545AC3" w:rsidP="00545AC3">
      <w:pPr>
        <w:ind w:firstLineChars="200" w:firstLine="420"/>
        <w:rPr>
          <w:rFonts w:hint="eastAsia"/>
        </w:rPr>
      </w:pPr>
      <w:r w:rsidRPr="00545AC3">
        <w:rPr>
          <w:rFonts w:hint="eastAsia"/>
        </w:rPr>
        <w:t>9.</w:t>
      </w:r>
      <w:r w:rsidRPr="00545AC3">
        <w:rPr>
          <w:rFonts w:hint="eastAsia"/>
        </w:rPr>
        <w:t>申请转入学生所修基础必修课课程学分差异</w:t>
      </w:r>
      <w:r w:rsidRPr="00545AC3">
        <w:rPr>
          <w:rFonts w:hint="eastAsia"/>
        </w:rPr>
        <w:t>1</w:t>
      </w:r>
      <w:r w:rsidRPr="00545AC3">
        <w:rPr>
          <w:rFonts w:hint="eastAsia"/>
        </w:rPr>
        <w:t>分及以上需补修，</w:t>
      </w:r>
      <w:r w:rsidRPr="00545AC3">
        <w:rPr>
          <w:rFonts w:hint="eastAsia"/>
        </w:rPr>
        <w:t>1</w:t>
      </w:r>
      <w:r w:rsidRPr="00545AC3">
        <w:rPr>
          <w:rFonts w:hint="eastAsia"/>
        </w:rPr>
        <w:t>分以下可免修。因</w:t>
      </w:r>
      <w:r w:rsidRPr="00545AC3">
        <w:rPr>
          <w:rFonts w:hint="eastAsia"/>
        </w:rPr>
        <w:lastRenderedPageBreak/>
        <w:t>医学知识需要有较强的连贯性和专业性，所有转入学生需从一年级读起。</w:t>
      </w:r>
    </w:p>
    <w:p w:rsidR="00545AC3" w:rsidRPr="00545AC3" w:rsidRDefault="00545AC3" w:rsidP="00545AC3">
      <w:pPr>
        <w:ind w:firstLineChars="200" w:firstLine="420"/>
        <w:rPr>
          <w:rFonts w:hint="eastAsia"/>
        </w:rPr>
      </w:pPr>
      <w:r w:rsidRPr="00545AC3">
        <w:rPr>
          <w:rFonts w:hint="eastAsia"/>
        </w:rPr>
        <w:t>10.</w:t>
      </w:r>
      <w:r w:rsidRPr="00545AC3">
        <w:rPr>
          <w:rFonts w:hint="eastAsia"/>
        </w:rPr>
        <w:t>符合广药大〔</w:t>
      </w:r>
      <w:r w:rsidRPr="00545AC3">
        <w:t>20</w:t>
      </w:r>
      <w:r w:rsidRPr="00545AC3">
        <w:rPr>
          <w:rFonts w:hint="eastAsia"/>
        </w:rPr>
        <w:t>17</w:t>
      </w:r>
      <w:r w:rsidRPr="00545AC3">
        <w:rPr>
          <w:rFonts w:hint="eastAsia"/>
        </w:rPr>
        <w:t>〕</w:t>
      </w:r>
      <w:r w:rsidRPr="00545AC3">
        <w:rPr>
          <w:rFonts w:hint="eastAsia"/>
        </w:rPr>
        <w:t>40</w:t>
      </w:r>
      <w:r w:rsidRPr="00545AC3">
        <w:rPr>
          <w:rFonts w:hint="eastAsia"/>
        </w:rPr>
        <w:t>号文件第二章第四条的情形，不能申请转入。</w:t>
      </w:r>
    </w:p>
    <w:p w:rsidR="00545AC3" w:rsidRPr="00545AC3" w:rsidRDefault="00545AC3" w:rsidP="00545AC3">
      <w:pPr>
        <w:ind w:firstLineChars="200" w:firstLine="420"/>
        <w:rPr>
          <w:rFonts w:hint="eastAsia"/>
        </w:rPr>
      </w:pPr>
      <w:r w:rsidRPr="00545AC3">
        <w:rPr>
          <w:rFonts w:hint="eastAsia"/>
        </w:rPr>
        <w:t>11.</w:t>
      </w:r>
      <w:r w:rsidRPr="00545AC3">
        <w:rPr>
          <w:rFonts w:hint="eastAsia"/>
        </w:rPr>
        <w:t>符合广药大〔</w:t>
      </w:r>
      <w:r w:rsidRPr="00545AC3">
        <w:t>20</w:t>
      </w:r>
      <w:r w:rsidRPr="00545AC3">
        <w:rPr>
          <w:rFonts w:hint="eastAsia"/>
        </w:rPr>
        <w:t>17</w:t>
      </w:r>
      <w:r w:rsidRPr="00545AC3">
        <w:rPr>
          <w:rFonts w:hint="eastAsia"/>
        </w:rPr>
        <w:t>〕</w:t>
      </w:r>
      <w:r w:rsidRPr="00545AC3">
        <w:rPr>
          <w:rFonts w:hint="eastAsia"/>
        </w:rPr>
        <w:t>40</w:t>
      </w:r>
      <w:r w:rsidRPr="00545AC3">
        <w:rPr>
          <w:rFonts w:hint="eastAsia"/>
        </w:rPr>
        <w:t>号文件第二章第五条的情形，不受上述条件限制。</w:t>
      </w:r>
    </w:p>
    <w:p w:rsidR="00545AC3" w:rsidRPr="00545AC3" w:rsidRDefault="00545AC3" w:rsidP="00545AC3">
      <w:pPr>
        <w:rPr>
          <w:rFonts w:hint="eastAsia"/>
        </w:rPr>
      </w:pPr>
      <w:r w:rsidRPr="00545AC3">
        <w:rPr>
          <w:rFonts w:hint="eastAsia"/>
        </w:rPr>
        <w:t xml:space="preserve">    </w:t>
      </w:r>
      <w:r w:rsidRPr="00545AC3">
        <w:rPr>
          <w:rFonts w:hint="eastAsia"/>
        </w:rPr>
        <w:t>（二）转出我院专业的基本条件</w:t>
      </w:r>
    </w:p>
    <w:p w:rsidR="00545AC3" w:rsidRPr="00545AC3" w:rsidRDefault="00545AC3" w:rsidP="00545AC3">
      <w:pPr>
        <w:ind w:firstLineChars="200" w:firstLine="420"/>
        <w:rPr>
          <w:rFonts w:hint="eastAsia"/>
        </w:rPr>
      </w:pPr>
      <w:r w:rsidRPr="00545AC3">
        <w:rPr>
          <w:rFonts w:hint="eastAsia"/>
        </w:rPr>
        <w:t>1.</w:t>
      </w:r>
      <w:r w:rsidRPr="00545AC3">
        <w:rPr>
          <w:rFonts w:hint="eastAsia"/>
        </w:rPr>
        <w:t>符合广药大〔</w:t>
      </w:r>
      <w:r w:rsidRPr="00545AC3">
        <w:t>20</w:t>
      </w:r>
      <w:r w:rsidRPr="00545AC3">
        <w:rPr>
          <w:rFonts w:hint="eastAsia"/>
        </w:rPr>
        <w:t>17</w:t>
      </w:r>
      <w:r w:rsidRPr="00545AC3">
        <w:rPr>
          <w:rFonts w:hint="eastAsia"/>
        </w:rPr>
        <w:t>〕</w:t>
      </w:r>
      <w:r w:rsidRPr="00545AC3">
        <w:rPr>
          <w:rFonts w:hint="eastAsia"/>
        </w:rPr>
        <w:t>40</w:t>
      </w:r>
      <w:r w:rsidRPr="00545AC3">
        <w:rPr>
          <w:rFonts w:hint="eastAsia"/>
        </w:rPr>
        <w:t>号文件第二章转专业的条件。</w:t>
      </w:r>
    </w:p>
    <w:p w:rsidR="00545AC3" w:rsidRPr="00545AC3" w:rsidRDefault="00545AC3" w:rsidP="00545AC3">
      <w:pPr>
        <w:ind w:firstLineChars="200" w:firstLine="420"/>
        <w:rPr>
          <w:rFonts w:hint="eastAsia"/>
        </w:rPr>
      </w:pPr>
      <w:r w:rsidRPr="00545AC3">
        <w:rPr>
          <w:rFonts w:hint="eastAsia"/>
        </w:rPr>
        <w:t>2.</w:t>
      </w:r>
      <w:r w:rsidRPr="00545AC3">
        <w:rPr>
          <w:rFonts w:hint="eastAsia"/>
        </w:rPr>
        <w:t>符合学生申请转入专业的学院要求。</w:t>
      </w:r>
    </w:p>
    <w:p w:rsidR="00545AC3" w:rsidRPr="00545AC3" w:rsidRDefault="00545AC3" w:rsidP="00545AC3">
      <w:pPr>
        <w:ind w:firstLineChars="200" w:firstLine="420"/>
        <w:rPr>
          <w:rFonts w:hint="eastAsia"/>
        </w:rPr>
      </w:pPr>
      <w:r w:rsidRPr="00545AC3">
        <w:rPr>
          <w:rFonts w:hint="eastAsia"/>
        </w:rPr>
        <w:t>3.</w:t>
      </w:r>
      <w:r w:rsidRPr="00545AC3">
        <w:rPr>
          <w:rFonts w:hint="eastAsia"/>
        </w:rPr>
        <w:t>经我院转专业工作领导小组审核同意。</w:t>
      </w:r>
    </w:p>
    <w:p w:rsidR="00545AC3" w:rsidRPr="00545AC3" w:rsidRDefault="00545AC3" w:rsidP="00545AC3">
      <w:pPr>
        <w:ind w:firstLineChars="200" w:firstLine="420"/>
        <w:rPr>
          <w:rFonts w:hint="eastAsia"/>
        </w:rPr>
      </w:pPr>
      <w:r w:rsidRPr="00545AC3">
        <w:rPr>
          <w:rFonts w:hint="eastAsia"/>
        </w:rPr>
        <w:t>（三）</w:t>
      </w:r>
      <w:r w:rsidRPr="00545AC3">
        <w:rPr>
          <w:rFonts w:hint="eastAsia"/>
        </w:rPr>
        <w:t>2018</w:t>
      </w:r>
      <w:r w:rsidRPr="00545AC3">
        <w:rPr>
          <w:rFonts w:hint="eastAsia"/>
        </w:rPr>
        <w:t>年度临床医学院转专业人数指标</w:t>
      </w:r>
    </w:p>
    <w:p w:rsidR="00545AC3" w:rsidRPr="00545AC3" w:rsidRDefault="00545AC3" w:rsidP="00545AC3">
      <w:pPr>
        <w:ind w:firstLineChars="200" w:firstLine="420"/>
        <w:rPr>
          <w:rFonts w:hint="eastAsia"/>
        </w:rPr>
      </w:pPr>
      <w:r w:rsidRPr="00545AC3">
        <w:rPr>
          <w:rFonts w:hint="eastAsia"/>
        </w:rPr>
        <w:t>1.</w:t>
      </w:r>
      <w:r w:rsidRPr="00545AC3">
        <w:rPr>
          <w:rFonts w:hint="eastAsia"/>
        </w:rPr>
        <w:t>转入人数指标（单位：人）</w:t>
      </w:r>
    </w:p>
    <w:tbl>
      <w:tblPr>
        <w:tblStyle w:val="ad"/>
        <w:tblW w:w="0" w:type="auto"/>
        <w:tblInd w:w="282" w:type="dxa"/>
        <w:tblLayout w:type="fixed"/>
        <w:tblLook w:val="0000" w:firstRow="0" w:lastRow="0" w:firstColumn="0" w:lastColumn="0" w:noHBand="0" w:noVBand="0"/>
      </w:tblPr>
      <w:tblGrid>
        <w:gridCol w:w="2505"/>
        <w:gridCol w:w="2085"/>
        <w:gridCol w:w="3390"/>
      </w:tblGrid>
      <w:tr w:rsidR="00545AC3" w:rsidRPr="00545AC3" w:rsidTr="005D157C">
        <w:tc>
          <w:tcPr>
            <w:tcW w:w="2505" w:type="dxa"/>
            <w:vAlign w:val="center"/>
          </w:tcPr>
          <w:p w:rsidR="00545AC3" w:rsidRPr="00545AC3" w:rsidRDefault="00545AC3" w:rsidP="00545AC3">
            <w:pPr>
              <w:rPr>
                <w:rFonts w:hint="eastAsia"/>
              </w:rPr>
            </w:pPr>
            <w:r w:rsidRPr="00545AC3">
              <w:rPr>
                <w:rFonts w:hint="eastAsia"/>
              </w:rPr>
              <w:t>专业</w:t>
            </w:r>
          </w:p>
        </w:tc>
        <w:tc>
          <w:tcPr>
            <w:tcW w:w="2085" w:type="dxa"/>
            <w:vAlign w:val="center"/>
          </w:tcPr>
          <w:p w:rsidR="00545AC3" w:rsidRPr="00545AC3" w:rsidRDefault="00545AC3" w:rsidP="00545AC3">
            <w:pPr>
              <w:rPr>
                <w:rFonts w:hint="eastAsia"/>
              </w:rPr>
            </w:pPr>
            <w:r w:rsidRPr="00545AC3">
              <w:rPr>
                <w:rFonts w:hint="eastAsia"/>
              </w:rPr>
              <w:t>拟接收人数</w:t>
            </w:r>
          </w:p>
        </w:tc>
        <w:tc>
          <w:tcPr>
            <w:tcW w:w="3390" w:type="dxa"/>
            <w:vAlign w:val="center"/>
          </w:tcPr>
          <w:p w:rsidR="00545AC3" w:rsidRPr="00545AC3" w:rsidRDefault="00545AC3" w:rsidP="00545AC3">
            <w:pPr>
              <w:rPr>
                <w:rFonts w:hint="eastAsia"/>
              </w:rPr>
            </w:pPr>
            <w:r w:rsidRPr="00545AC3">
              <w:rPr>
                <w:rFonts w:hint="eastAsia"/>
              </w:rPr>
              <w:t>转入说明</w:t>
            </w:r>
          </w:p>
        </w:tc>
      </w:tr>
      <w:tr w:rsidR="00545AC3" w:rsidRPr="00545AC3" w:rsidTr="005D157C">
        <w:tc>
          <w:tcPr>
            <w:tcW w:w="2505" w:type="dxa"/>
            <w:vAlign w:val="center"/>
          </w:tcPr>
          <w:p w:rsidR="00545AC3" w:rsidRPr="00545AC3" w:rsidRDefault="00545AC3" w:rsidP="00545AC3">
            <w:pPr>
              <w:rPr>
                <w:rFonts w:hint="eastAsia"/>
              </w:rPr>
            </w:pPr>
            <w:r w:rsidRPr="00545AC3">
              <w:rPr>
                <w:rFonts w:hint="eastAsia"/>
              </w:rPr>
              <w:t>临床医学</w:t>
            </w:r>
          </w:p>
        </w:tc>
        <w:tc>
          <w:tcPr>
            <w:tcW w:w="2085" w:type="dxa"/>
            <w:vAlign w:val="center"/>
          </w:tcPr>
          <w:p w:rsidR="00545AC3" w:rsidRPr="00545AC3" w:rsidRDefault="00545AC3" w:rsidP="00545AC3">
            <w:pPr>
              <w:rPr>
                <w:rFonts w:hint="eastAsia"/>
              </w:rPr>
            </w:pPr>
            <w:r w:rsidRPr="00545AC3">
              <w:rPr>
                <w:rFonts w:hint="eastAsia"/>
              </w:rPr>
              <w:t>11</w:t>
            </w:r>
          </w:p>
        </w:tc>
        <w:tc>
          <w:tcPr>
            <w:tcW w:w="3390" w:type="dxa"/>
          </w:tcPr>
          <w:p w:rsidR="00545AC3" w:rsidRPr="00545AC3" w:rsidRDefault="00545AC3" w:rsidP="00545AC3">
            <w:pPr>
              <w:rPr>
                <w:rFonts w:hint="eastAsia"/>
              </w:rPr>
            </w:pPr>
            <w:r w:rsidRPr="00545AC3">
              <w:rPr>
                <w:rFonts w:hint="eastAsia"/>
              </w:rPr>
              <w:t>符合我院转入条件的学生，转入</w:t>
            </w:r>
            <w:r w:rsidRPr="00545AC3">
              <w:rPr>
                <w:rFonts w:hint="eastAsia"/>
              </w:rPr>
              <w:t>2018</w:t>
            </w:r>
            <w:r w:rsidRPr="00545AC3">
              <w:rPr>
                <w:rFonts w:hint="eastAsia"/>
              </w:rPr>
              <w:t>级</w:t>
            </w:r>
          </w:p>
        </w:tc>
      </w:tr>
      <w:tr w:rsidR="00545AC3" w:rsidRPr="00545AC3" w:rsidTr="005D157C">
        <w:tc>
          <w:tcPr>
            <w:tcW w:w="2505" w:type="dxa"/>
            <w:vAlign w:val="center"/>
          </w:tcPr>
          <w:p w:rsidR="00545AC3" w:rsidRPr="00545AC3" w:rsidRDefault="00545AC3" w:rsidP="00545AC3">
            <w:pPr>
              <w:rPr>
                <w:rFonts w:hint="eastAsia"/>
              </w:rPr>
            </w:pPr>
            <w:r w:rsidRPr="00545AC3">
              <w:rPr>
                <w:rFonts w:hint="eastAsia"/>
              </w:rPr>
              <w:t>中医学</w:t>
            </w:r>
          </w:p>
        </w:tc>
        <w:tc>
          <w:tcPr>
            <w:tcW w:w="2085" w:type="dxa"/>
            <w:vAlign w:val="center"/>
          </w:tcPr>
          <w:p w:rsidR="00545AC3" w:rsidRPr="00545AC3" w:rsidRDefault="00545AC3" w:rsidP="00545AC3">
            <w:pPr>
              <w:rPr>
                <w:rFonts w:hint="eastAsia"/>
              </w:rPr>
            </w:pPr>
            <w:r w:rsidRPr="00545AC3">
              <w:rPr>
                <w:rFonts w:hint="eastAsia"/>
              </w:rPr>
              <w:t>3</w:t>
            </w:r>
          </w:p>
        </w:tc>
        <w:tc>
          <w:tcPr>
            <w:tcW w:w="3390" w:type="dxa"/>
          </w:tcPr>
          <w:p w:rsidR="00545AC3" w:rsidRPr="00545AC3" w:rsidRDefault="00545AC3" w:rsidP="00545AC3">
            <w:pPr>
              <w:rPr>
                <w:rFonts w:hint="eastAsia"/>
              </w:rPr>
            </w:pPr>
            <w:r w:rsidRPr="00545AC3">
              <w:rPr>
                <w:rFonts w:hint="eastAsia"/>
              </w:rPr>
              <w:t>符合我院转入条件的学生，转入</w:t>
            </w:r>
            <w:r w:rsidRPr="00545AC3">
              <w:rPr>
                <w:rFonts w:hint="eastAsia"/>
              </w:rPr>
              <w:t>2018</w:t>
            </w:r>
            <w:r w:rsidRPr="00545AC3">
              <w:rPr>
                <w:rFonts w:hint="eastAsia"/>
              </w:rPr>
              <w:t>级</w:t>
            </w:r>
          </w:p>
        </w:tc>
      </w:tr>
      <w:tr w:rsidR="00545AC3" w:rsidRPr="00545AC3" w:rsidTr="005D157C">
        <w:tc>
          <w:tcPr>
            <w:tcW w:w="2505" w:type="dxa"/>
            <w:vAlign w:val="center"/>
          </w:tcPr>
          <w:p w:rsidR="00545AC3" w:rsidRPr="00545AC3" w:rsidRDefault="00545AC3" w:rsidP="00545AC3">
            <w:pPr>
              <w:rPr>
                <w:rFonts w:hint="eastAsia"/>
              </w:rPr>
            </w:pPr>
            <w:r w:rsidRPr="00545AC3">
              <w:rPr>
                <w:rFonts w:hint="eastAsia"/>
              </w:rPr>
              <w:t>医学检验技术</w:t>
            </w:r>
          </w:p>
        </w:tc>
        <w:tc>
          <w:tcPr>
            <w:tcW w:w="2085" w:type="dxa"/>
            <w:vAlign w:val="center"/>
          </w:tcPr>
          <w:p w:rsidR="00545AC3" w:rsidRPr="00545AC3" w:rsidRDefault="00545AC3" w:rsidP="00545AC3">
            <w:pPr>
              <w:rPr>
                <w:rFonts w:hint="eastAsia"/>
              </w:rPr>
            </w:pPr>
            <w:r w:rsidRPr="00545AC3">
              <w:rPr>
                <w:rFonts w:hint="eastAsia"/>
              </w:rPr>
              <w:t>3</w:t>
            </w:r>
          </w:p>
        </w:tc>
        <w:tc>
          <w:tcPr>
            <w:tcW w:w="3390" w:type="dxa"/>
          </w:tcPr>
          <w:p w:rsidR="00545AC3" w:rsidRPr="00545AC3" w:rsidRDefault="00545AC3" w:rsidP="00545AC3">
            <w:pPr>
              <w:rPr>
                <w:rFonts w:hint="eastAsia"/>
              </w:rPr>
            </w:pPr>
            <w:r w:rsidRPr="00545AC3">
              <w:rPr>
                <w:rFonts w:hint="eastAsia"/>
              </w:rPr>
              <w:t>符合我院转入条件的学生，转入</w:t>
            </w:r>
            <w:r w:rsidRPr="00545AC3">
              <w:rPr>
                <w:rFonts w:hint="eastAsia"/>
              </w:rPr>
              <w:t>2018</w:t>
            </w:r>
            <w:r w:rsidRPr="00545AC3">
              <w:rPr>
                <w:rFonts w:hint="eastAsia"/>
              </w:rPr>
              <w:t>级</w:t>
            </w:r>
          </w:p>
        </w:tc>
      </w:tr>
    </w:tbl>
    <w:p w:rsidR="00545AC3" w:rsidRPr="00545AC3" w:rsidRDefault="00545AC3" w:rsidP="00545AC3">
      <w:pPr>
        <w:ind w:firstLineChars="200" w:firstLine="420"/>
        <w:rPr>
          <w:rFonts w:hint="eastAsia"/>
        </w:rPr>
      </w:pPr>
      <w:r w:rsidRPr="00545AC3">
        <w:rPr>
          <w:rFonts w:hint="eastAsia"/>
        </w:rPr>
        <w:t>2.</w:t>
      </w:r>
      <w:r w:rsidRPr="00545AC3">
        <w:rPr>
          <w:rFonts w:hint="eastAsia"/>
        </w:rPr>
        <w:t>转出人数指标（单位：人）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9"/>
        <w:gridCol w:w="2800"/>
        <w:gridCol w:w="1651"/>
      </w:tblGrid>
      <w:tr w:rsidR="00545AC3" w:rsidRPr="00545AC3" w:rsidTr="005D157C">
        <w:trPr>
          <w:trHeight w:val="589"/>
          <w:jc w:val="center"/>
        </w:trPr>
        <w:tc>
          <w:tcPr>
            <w:tcW w:w="3519"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专</w:t>
            </w:r>
            <w:r w:rsidRPr="00545AC3">
              <w:rPr>
                <w:rFonts w:hint="eastAsia"/>
              </w:rPr>
              <w:t xml:space="preserve"> </w:t>
            </w:r>
            <w:r w:rsidRPr="00545AC3">
              <w:rPr>
                <w:rFonts w:hint="eastAsia"/>
              </w:rPr>
              <w:t>业（年级）</w:t>
            </w:r>
          </w:p>
        </w:tc>
        <w:tc>
          <w:tcPr>
            <w:tcW w:w="2800"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年级人数</w:t>
            </w:r>
          </w:p>
        </w:tc>
        <w:tc>
          <w:tcPr>
            <w:tcW w:w="1651"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转出人数</w:t>
            </w:r>
          </w:p>
        </w:tc>
      </w:tr>
      <w:tr w:rsidR="00545AC3" w:rsidRPr="00545AC3" w:rsidTr="005D157C">
        <w:trPr>
          <w:trHeight w:val="544"/>
          <w:jc w:val="center"/>
        </w:trPr>
        <w:tc>
          <w:tcPr>
            <w:tcW w:w="3519"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临床医学（</w:t>
            </w:r>
            <w:r w:rsidRPr="00545AC3">
              <w:rPr>
                <w:rFonts w:hint="eastAsia"/>
              </w:rPr>
              <w:t>2016</w:t>
            </w:r>
            <w:r w:rsidRPr="00545AC3">
              <w:rPr>
                <w:rFonts w:hint="eastAsia"/>
              </w:rPr>
              <w:t>级）</w:t>
            </w:r>
          </w:p>
        </w:tc>
        <w:tc>
          <w:tcPr>
            <w:tcW w:w="2800"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216</w:t>
            </w:r>
          </w:p>
        </w:tc>
        <w:tc>
          <w:tcPr>
            <w:tcW w:w="1651"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21</w:t>
            </w:r>
          </w:p>
        </w:tc>
      </w:tr>
      <w:tr w:rsidR="00545AC3" w:rsidRPr="00545AC3" w:rsidTr="005D157C">
        <w:trPr>
          <w:trHeight w:val="544"/>
          <w:jc w:val="center"/>
        </w:trPr>
        <w:tc>
          <w:tcPr>
            <w:tcW w:w="3519"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临床医学（</w:t>
            </w:r>
            <w:r w:rsidRPr="00545AC3">
              <w:rPr>
                <w:rFonts w:hint="eastAsia"/>
              </w:rPr>
              <w:t>2017</w:t>
            </w:r>
            <w:r w:rsidRPr="00545AC3">
              <w:rPr>
                <w:rFonts w:hint="eastAsia"/>
              </w:rPr>
              <w:t>级）</w:t>
            </w:r>
          </w:p>
        </w:tc>
        <w:tc>
          <w:tcPr>
            <w:tcW w:w="2800"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239</w:t>
            </w:r>
          </w:p>
          <w:p w:rsidR="00545AC3" w:rsidRPr="00545AC3" w:rsidRDefault="00545AC3" w:rsidP="00545AC3">
            <w:pPr>
              <w:rPr>
                <w:rFonts w:hint="eastAsia"/>
              </w:rPr>
            </w:pPr>
            <w:r w:rsidRPr="00545AC3">
              <w:rPr>
                <w:rFonts w:hint="eastAsia"/>
              </w:rPr>
              <w:t>（不含定向班人数）</w:t>
            </w:r>
          </w:p>
        </w:tc>
        <w:tc>
          <w:tcPr>
            <w:tcW w:w="1651"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23</w:t>
            </w:r>
          </w:p>
          <w:p w:rsidR="00545AC3" w:rsidRPr="00545AC3" w:rsidRDefault="00545AC3" w:rsidP="00545AC3">
            <w:pPr>
              <w:rPr>
                <w:rFonts w:hint="eastAsia"/>
              </w:rPr>
            </w:pPr>
          </w:p>
        </w:tc>
      </w:tr>
      <w:tr w:rsidR="00545AC3" w:rsidRPr="00545AC3" w:rsidTr="005D157C">
        <w:trPr>
          <w:trHeight w:val="557"/>
          <w:jc w:val="center"/>
        </w:trPr>
        <w:tc>
          <w:tcPr>
            <w:tcW w:w="3519"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中医学（</w:t>
            </w:r>
            <w:r w:rsidRPr="00545AC3">
              <w:rPr>
                <w:rFonts w:hint="eastAsia"/>
              </w:rPr>
              <w:t>2016</w:t>
            </w:r>
            <w:r w:rsidRPr="00545AC3">
              <w:rPr>
                <w:rFonts w:hint="eastAsia"/>
              </w:rPr>
              <w:t>级）</w:t>
            </w:r>
          </w:p>
        </w:tc>
        <w:tc>
          <w:tcPr>
            <w:tcW w:w="2800"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60</w:t>
            </w:r>
          </w:p>
        </w:tc>
        <w:tc>
          <w:tcPr>
            <w:tcW w:w="1651"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6</w:t>
            </w:r>
          </w:p>
        </w:tc>
      </w:tr>
      <w:tr w:rsidR="00545AC3" w:rsidRPr="00545AC3" w:rsidTr="005D157C">
        <w:trPr>
          <w:trHeight w:val="557"/>
          <w:jc w:val="center"/>
        </w:trPr>
        <w:tc>
          <w:tcPr>
            <w:tcW w:w="3519"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中医学（</w:t>
            </w:r>
            <w:r w:rsidRPr="00545AC3">
              <w:rPr>
                <w:rFonts w:hint="eastAsia"/>
              </w:rPr>
              <w:t>2017</w:t>
            </w:r>
            <w:r w:rsidRPr="00545AC3">
              <w:rPr>
                <w:rFonts w:hint="eastAsia"/>
              </w:rPr>
              <w:t>级）</w:t>
            </w:r>
          </w:p>
        </w:tc>
        <w:tc>
          <w:tcPr>
            <w:tcW w:w="2800"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71</w:t>
            </w:r>
          </w:p>
        </w:tc>
        <w:tc>
          <w:tcPr>
            <w:tcW w:w="1651"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7</w:t>
            </w:r>
          </w:p>
        </w:tc>
      </w:tr>
      <w:tr w:rsidR="00545AC3" w:rsidRPr="00545AC3" w:rsidTr="005D157C">
        <w:trPr>
          <w:trHeight w:val="557"/>
          <w:jc w:val="center"/>
        </w:trPr>
        <w:tc>
          <w:tcPr>
            <w:tcW w:w="3519"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医学检验技术（</w:t>
            </w:r>
            <w:r w:rsidRPr="00545AC3">
              <w:rPr>
                <w:rFonts w:hint="eastAsia"/>
              </w:rPr>
              <w:t>2016</w:t>
            </w:r>
            <w:r w:rsidRPr="00545AC3">
              <w:rPr>
                <w:rFonts w:hint="eastAsia"/>
              </w:rPr>
              <w:t>级）</w:t>
            </w:r>
          </w:p>
        </w:tc>
        <w:tc>
          <w:tcPr>
            <w:tcW w:w="2800"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62</w:t>
            </w:r>
          </w:p>
        </w:tc>
        <w:tc>
          <w:tcPr>
            <w:tcW w:w="1651"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6</w:t>
            </w:r>
          </w:p>
        </w:tc>
      </w:tr>
      <w:tr w:rsidR="00545AC3" w:rsidRPr="00545AC3" w:rsidTr="005D157C">
        <w:trPr>
          <w:trHeight w:val="557"/>
          <w:jc w:val="center"/>
        </w:trPr>
        <w:tc>
          <w:tcPr>
            <w:tcW w:w="3519"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医学检验技术（</w:t>
            </w:r>
            <w:r w:rsidRPr="00545AC3">
              <w:rPr>
                <w:rFonts w:hint="eastAsia"/>
              </w:rPr>
              <w:t>2017</w:t>
            </w:r>
            <w:r w:rsidRPr="00545AC3">
              <w:rPr>
                <w:rFonts w:hint="eastAsia"/>
              </w:rPr>
              <w:t>级）</w:t>
            </w:r>
          </w:p>
        </w:tc>
        <w:tc>
          <w:tcPr>
            <w:tcW w:w="2800"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72</w:t>
            </w:r>
          </w:p>
        </w:tc>
        <w:tc>
          <w:tcPr>
            <w:tcW w:w="1651" w:type="dxa"/>
            <w:tcBorders>
              <w:top w:val="single" w:sz="4" w:space="0" w:color="auto"/>
              <w:left w:val="single" w:sz="4" w:space="0" w:color="auto"/>
              <w:bottom w:val="single" w:sz="4" w:space="0" w:color="auto"/>
              <w:right w:val="single" w:sz="4" w:space="0" w:color="auto"/>
            </w:tcBorders>
            <w:vAlign w:val="center"/>
          </w:tcPr>
          <w:p w:rsidR="00545AC3" w:rsidRPr="00545AC3" w:rsidRDefault="00545AC3" w:rsidP="00545AC3">
            <w:pPr>
              <w:rPr>
                <w:rFonts w:hint="eastAsia"/>
              </w:rPr>
            </w:pPr>
            <w:r w:rsidRPr="00545AC3">
              <w:rPr>
                <w:rFonts w:hint="eastAsia"/>
              </w:rPr>
              <w:t>7</w:t>
            </w:r>
          </w:p>
        </w:tc>
      </w:tr>
    </w:tbl>
    <w:p w:rsidR="00545AC3" w:rsidRPr="00545AC3" w:rsidRDefault="00545AC3" w:rsidP="00545AC3">
      <w:pPr>
        <w:rPr>
          <w:rFonts w:hint="eastAsia"/>
        </w:rPr>
      </w:pPr>
    </w:p>
    <w:p w:rsidR="00545AC3" w:rsidRPr="00545AC3" w:rsidRDefault="00545AC3" w:rsidP="00545AC3">
      <w:pPr>
        <w:ind w:firstLineChars="200" w:firstLine="420"/>
        <w:rPr>
          <w:rFonts w:hint="eastAsia"/>
        </w:rPr>
      </w:pPr>
      <w:r w:rsidRPr="00545AC3">
        <w:rPr>
          <w:rFonts w:hint="eastAsia"/>
        </w:rPr>
        <w:t>三、本方案未尽事宜和特殊情况，由临床医学院转专业工作小组负责解释。</w:t>
      </w:r>
    </w:p>
    <w:p w:rsidR="00651B71" w:rsidRDefault="00651B71" w:rsidP="00651B71"/>
    <w:p w:rsidR="00545AC3" w:rsidRDefault="00545AC3" w:rsidP="00651B71"/>
    <w:p w:rsidR="00545AC3" w:rsidRDefault="00545AC3" w:rsidP="00651B71"/>
    <w:p w:rsidR="00545AC3" w:rsidRDefault="00545AC3" w:rsidP="00651B71"/>
    <w:p w:rsidR="00545AC3" w:rsidRDefault="00545AC3" w:rsidP="00651B71"/>
    <w:p w:rsidR="00545AC3" w:rsidRDefault="00545AC3" w:rsidP="00651B71"/>
    <w:p w:rsidR="00545AC3" w:rsidRDefault="00545AC3" w:rsidP="00651B71"/>
    <w:p w:rsidR="00545AC3" w:rsidRDefault="00545AC3" w:rsidP="00651B71"/>
    <w:p w:rsidR="00545AC3" w:rsidRPr="00545AC3" w:rsidRDefault="00545AC3" w:rsidP="00651B71">
      <w:pPr>
        <w:rPr>
          <w:rFonts w:hint="eastAsia"/>
        </w:rPr>
      </w:pPr>
    </w:p>
    <w:p w:rsidR="00D363FB" w:rsidRDefault="003856EF" w:rsidP="00FE7C0F">
      <w:pPr>
        <w:pStyle w:val="2"/>
      </w:pPr>
      <w:bookmarkStart w:id="9" w:name="_Toc447096840"/>
      <w:r>
        <w:rPr>
          <w:rFonts w:hint="eastAsia"/>
        </w:rPr>
        <w:lastRenderedPageBreak/>
        <w:t>9</w:t>
      </w:r>
      <w:r>
        <w:rPr>
          <w:rFonts w:hint="eastAsia"/>
        </w:rPr>
        <w:t>、</w:t>
      </w:r>
      <w:r w:rsidR="00D363FB">
        <w:rPr>
          <w:rFonts w:hint="eastAsia"/>
        </w:rPr>
        <w:t>护理学院</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677"/>
        <w:gridCol w:w="1403"/>
        <w:gridCol w:w="4265"/>
      </w:tblGrid>
      <w:tr w:rsidR="00904228" w:rsidRPr="00AA237A" w:rsidTr="00904228">
        <w:tc>
          <w:tcPr>
            <w:tcW w:w="951" w:type="dxa"/>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spacing w:after="50"/>
              <w:rPr>
                <w:rFonts w:asciiTheme="minorEastAsia" w:eastAsiaTheme="minorEastAsia" w:hAnsiTheme="minorEastAsia"/>
                <w:sz w:val="24"/>
              </w:rPr>
            </w:pPr>
            <w:r w:rsidRPr="00AA237A">
              <w:rPr>
                <w:rFonts w:asciiTheme="minorEastAsia" w:eastAsiaTheme="minorEastAsia" w:hAnsiTheme="minorEastAsia" w:hint="eastAsia"/>
                <w:sz w:val="24"/>
              </w:rPr>
              <w:t>领导小组名单</w:t>
            </w:r>
          </w:p>
        </w:tc>
        <w:tc>
          <w:tcPr>
            <w:tcW w:w="7345" w:type="dxa"/>
            <w:gridSpan w:val="3"/>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spacing w:after="50"/>
              <w:rPr>
                <w:rFonts w:asciiTheme="minorEastAsia" w:eastAsiaTheme="minorEastAsia" w:hAnsiTheme="minorEastAsia"/>
                <w:sz w:val="24"/>
              </w:rPr>
            </w:pPr>
            <w:r w:rsidRPr="00AA237A">
              <w:rPr>
                <w:rFonts w:asciiTheme="minorEastAsia" w:eastAsiaTheme="minorEastAsia" w:hAnsiTheme="minorEastAsia" w:hint="eastAsia"/>
                <w:sz w:val="24"/>
              </w:rPr>
              <w:t>组长：</w:t>
            </w:r>
            <w:r>
              <w:rPr>
                <w:rFonts w:asciiTheme="minorEastAsia" w:eastAsiaTheme="minorEastAsia" w:hAnsiTheme="minorEastAsia" w:hint="eastAsia"/>
                <w:sz w:val="24"/>
              </w:rPr>
              <w:t>陈垦</w:t>
            </w:r>
          </w:p>
          <w:p w:rsidR="00904228" w:rsidRPr="00AA237A" w:rsidRDefault="00904228" w:rsidP="00904228">
            <w:pPr>
              <w:spacing w:after="50"/>
              <w:rPr>
                <w:rFonts w:asciiTheme="minorEastAsia" w:eastAsiaTheme="minorEastAsia" w:hAnsiTheme="minorEastAsia"/>
                <w:sz w:val="24"/>
              </w:rPr>
            </w:pPr>
            <w:r w:rsidRPr="00AA237A">
              <w:rPr>
                <w:rFonts w:asciiTheme="minorEastAsia" w:eastAsiaTheme="minorEastAsia" w:hAnsiTheme="minorEastAsia" w:hint="eastAsia"/>
                <w:sz w:val="24"/>
              </w:rPr>
              <w:t>成员：</w:t>
            </w:r>
            <w:r>
              <w:rPr>
                <w:rFonts w:asciiTheme="minorEastAsia" w:eastAsiaTheme="minorEastAsia" w:hAnsiTheme="minorEastAsia" w:hint="eastAsia"/>
                <w:sz w:val="24"/>
              </w:rPr>
              <w:t>丁昆、蓝宇涛、陈秀霞、邹燕芳、曾瑜、张玲宁</w:t>
            </w:r>
          </w:p>
        </w:tc>
      </w:tr>
      <w:tr w:rsidR="00904228" w:rsidRPr="00AA237A" w:rsidTr="00904228">
        <w:tc>
          <w:tcPr>
            <w:tcW w:w="951" w:type="dxa"/>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咨询</w:t>
            </w:r>
          </w:p>
        </w:tc>
        <w:tc>
          <w:tcPr>
            <w:tcW w:w="7345" w:type="dxa"/>
            <w:gridSpan w:val="3"/>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咨询老师：</w:t>
            </w:r>
            <w:r>
              <w:rPr>
                <w:rFonts w:asciiTheme="minorEastAsia" w:eastAsiaTheme="minorEastAsia" w:hAnsiTheme="minorEastAsia" w:hint="eastAsia"/>
                <w:sz w:val="24"/>
              </w:rPr>
              <w:t>邹燕芳、曾瑜</w:t>
            </w:r>
          </w:p>
          <w:p w:rsidR="00904228" w:rsidRPr="00AA237A" w:rsidRDefault="00904228" w:rsidP="00904228">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咨询电话：</w:t>
            </w:r>
            <w:r>
              <w:rPr>
                <w:rFonts w:asciiTheme="minorEastAsia" w:eastAsiaTheme="minorEastAsia" w:hAnsiTheme="minorEastAsia"/>
                <w:sz w:val="24"/>
              </w:rPr>
              <w:t>3405</w:t>
            </w:r>
            <w:r>
              <w:rPr>
                <w:rFonts w:asciiTheme="minorEastAsia" w:eastAsiaTheme="minorEastAsia" w:hAnsiTheme="minorEastAsia" w:hint="eastAsia"/>
                <w:sz w:val="24"/>
              </w:rPr>
              <w:t>5933</w:t>
            </w:r>
          </w:p>
        </w:tc>
      </w:tr>
      <w:tr w:rsidR="00904228" w:rsidRPr="00AA237A" w:rsidTr="00904228">
        <w:trPr>
          <w:trHeight w:val="642"/>
        </w:trPr>
        <w:tc>
          <w:tcPr>
            <w:tcW w:w="2628" w:type="dxa"/>
            <w:gridSpan w:val="2"/>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专业</w:t>
            </w:r>
          </w:p>
        </w:tc>
        <w:tc>
          <w:tcPr>
            <w:tcW w:w="1403" w:type="dxa"/>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adjustRightInd w:val="0"/>
              <w:snapToGrid w:val="0"/>
              <w:jc w:val="center"/>
              <w:rPr>
                <w:rFonts w:asciiTheme="minorEastAsia" w:eastAsiaTheme="minorEastAsia" w:hAnsiTheme="minorEastAsia"/>
                <w:sz w:val="24"/>
              </w:rPr>
            </w:pPr>
            <w:r w:rsidRPr="00AA237A">
              <w:rPr>
                <w:rFonts w:asciiTheme="minorEastAsia" w:eastAsiaTheme="minorEastAsia" w:hAnsiTheme="minorEastAsia" w:hint="eastAsia"/>
                <w:sz w:val="24"/>
              </w:rPr>
              <w:t>拟接收人数</w:t>
            </w:r>
          </w:p>
        </w:tc>
        <w:tc>
          <w:tcPr>
            <w:tcW w:w="4265" w:type="dxa"/>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spacing w:after="50"/>
              <w:jc w:val="center"/>
              <w:rPr>
                <w:rFonts w:asciiTheme="minorEastAsia" w:eastAsiaTheme="minorEastAsia" w:hAnsiTheme="minorEastAsia"/>
                <w:sz w:val="24"/>
              </w:rPr>
            </w:pPr>
            <w:r>
              <w:rPr>
                <w:rFonts w:asciiTheme="minorEastAsia" w:eastAsiaTheme="minorEastAsia" w:hAnsiTheme="minorEastAsia" w:hint="eastAsia"/>
                <w:sz w:val="24"/>
              </w:rPr>
              <w:t>转入</w:t>
            </w:r>
            <w:r w:rsidRPr="00AA237A">
              <w:rPr>
                <w:rFonts w:asciiTheme="minorEastAsia" w:eastAsiaTheme="minorEastAsia" w:hAnsiTheme="minorEastAsia" w:hint="eastAsia"/>
                <w:sz w:val="24"/>
              </w:rPr>
              <w:t>条件或要求</w:t>
            </w:r>
          </w:p>
        </w:tc>
      </w:tr>
      <w:tr w:rsidR="00904228" w:rsidRPr="00AA237A" w:rsidTr="00904228">
        <w:trPr>
          <w:trHeight w:val="714"/>
        </w:trPr>
        <w:tc>
          <w:tcPr>
            <w:tcW w:w="2628" w:type="dxa"/>
            <w:gridSpan w:val="2"/>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spacing w:after="50"/>
              <w:jc w:val="center"/>
              <w:rPr>
                <w:rFonts w:asciiTheme="minorEastAsia" w:eastAsiaTheme="minorEastAsia" w:hAnsiTheme="minorEastAsia"/>
                <w:sz w:val="24"/>
              </w:rPr>
            </w:pPr>
            <w:r>
              <w:rPr>
                <w:rFonts w:asciiTheme="minorEastAsia" w:eastAsiaTheme="minorEastAsia" w:hAnsiTheme="minorEastAsia"/>
                <w:sz w:val="24"/>
              </w:rPr>
              <w:t>护理学</w:t>
            </w:r>
          </w:p>
        </w:tc>
        <w:tc>
          <w:tcPr>
            <w:tcW w:w="1403" w:type="dxa"/>
            <w:tcBorders>
              <w:top w:val="single" w:sz="4" w:space="0" w:color="auto"/>
              <w:left w:val="single" w:sz="4" w:space="0" w:color="auto"/>
              <w:bottom w:val="single" w:sz="4" w:space="0" w:color="auto"/>
              <w:right w:val="single" w:sz="4" w:space="0" w:color="auto"/>
            </w:tcBorders>
            <w:vAlign w:val="center"/>
          </w:tcPr>
          <w:p w:rsidR="00904228" w:rsidRPr="00AA237A" w:rsidRDefault="00904228" w:rsidP="00904228">
            <w:pPr>
              <w:spacing w:after="50"/>
              <w:jc w:val="center"/>
              <w:rPr>
                <w:rFonts w:asciiTheme="minorEastAsia" w:eastAsiaTheme="minorEastAsia" w:hAnsiTheme="minorEastAsia"/>
                <w:sz w:val="24"/>
              </w:rPr>
            </w:pPr>
            <w:r>
              <w:rPr>
                <w:rFonts w:asciiTheme="minorEastAsia" w:eastAsiaTheme="minorEastAsia" w:hAnsiTheme="minorEastAsia" w:hint="eastAsia"/>
                <w:sz w:val="24"/>
              </w:rPr>
              <w:t>6-10</w:t>
            </w:r>
          </w:p>
        </w:tc>
        <w:tc>
          <w:tcPr>
            <w:tcW w:w="4265" w:type="dxa"/>
            <w:tcBorders>
              <w:top w:val="single" w:sz="4" w:space="0" w:color="auto"/>
              <w:left w:val="single" w:sz="4" w:space="0" w:color="auto"/>
              <w:bottom w:val="single" w:sz="4" w:space="0" w:color="auto"/>
              <w:right w:val="single" w:sz="4" w:space="0" w:color="auto"/>
            </w:tcBorders>
            <w:vAlign w:val="center"/>
          </w:tcPr>
          <w:p w:rsidR="00904228" w:rsidRPr="002529AE" w:rsidRDefault="00904228" w:rsidP="00904228">
            <w:pPr>
              <w:pStyle w:val="a5"/>
              <w:numPr>
                <w:ilvl w:val="0"/>
                <w:numId w:val="21"/>
              </w:numPr>
              <w:spacing w:after="50"/>
              <w:ind w:firstLineChars="0"/>
              <w:rPr>
                <w:rFonts w:asciiTheme="minorEastAsia" w:eastAsiaTheme="minorEastAsia" w:hAnsiTheme="minorEastAsia"/>
                <w:szCs w:val="21"/>
              </w:rPr>
            </w:pPr>
            <w:r w:rsidRPr="002529AE">
              <w:rPr>
                <w:rFonts w:asciiTheme="minorEastAsia" w:eastAsiaTheme="minorEastAsia" w:hAnsiTheme="minorEastAsia" w:hint="eastAsia"/>
                <w:szCs w:val="21"/>
              </w:rPr>
              <w:t>按学校</w:t>
            </w:r>
            <w:r>
              <w:rPr>
                <w:rFonts w:asciiTheme="minorEastAsia" w:eastAsiaTheme="minorEastAsia" w:hAnsiTheme="minorEastAsia" w:hint="eastAsia"/>
                <w:szCs w:val="21"/>
              </w:rPr>
              <w:t>教务处《广东药科学院本科生转专业实施细则（试行）》执行</w:t>
            </w:r>
          </w:p>
          <w:p w:rsidR="00904228" w:rsidRPr="002529AE" w:rsidRDefault="00904228" w:rsidP="00904228">
            <w:pPr>
              <w:pStyle w:val="a5"/>
              <w:numPr>
                <w:ilvl w:val="0"/>
                <w:numId w:val="21"/>
              </w:numPr>
              <w:spacing w:after="50"/>
              <w:ind w:firstLineChars="0"/>
              <w:rPr>
                <w:rFonts w:asciiTheme="minorEastAsia" w:eastAsiaTheme="minorEastAsia" w:hAnsiTheme="minorEastAsia"/>
                <w:szCs w:val="21"/>
              </w:rPr>
            </w:pPr>
            <w:r w:rsidRPr="002529AE">
              <w:rPr>
                <w:rFonts w:asciiTheme="minorEastAsia" w:eastAsiaTheme="minorEastAsia" w:hAnsiTheme="minorEastAsia" w:hint="eastAsia"/>
                <w:szCs w:val="21"/>
              </w:rPr>
              <w:t>接收临床医学院、公共卫生学院、健康学院转专业的学生</w:t>
            </w:r>
          </w:p>
          <w:p w:rsidR="00904228" w:rsidRPr="002529AE" w:rsidRDefault="00904228" w:rsidP="00904228">
            <w:pPr>
              <w:spacing w:after="50"/>
              <w:rPr>
                <w:rFonts w:asciiTheme="minorEastAsia" w:eastAsiaTheme="minorEastAsia" w:hAnsiTheme="minorEastAsia"/>
                <w:szCs w:val="21"/>
              </w:rPr>
            </w:pPr>
            <w:r w:rsidRPr="002529AE">
              <w:rPr>
                <w:rFonts w:asciiTheme="minorEastAsia" w:eastAsiaTheme="minorEastAsia" w:hAnsiTheme="minorEastAsia" w:hint="eastAsia"/>
                <w:szCs w:val="21"/>
              </w:rPr>
              <w:t>3. 现就读大一的学生</w:t>
            </w:r>
          </w:p>
          <w:p w:rsidR="00904228" w:rsidRPr="00D46665" w:rsidRDefault="00904228" w:rsidP="00904228">
            <w:pPr>
              <w:widowControl/>
              <w:jc w:val="left"/>
              <w:rPr>
                <w:rFonts w:ascii="宋体" w:hAnsi="宋体" w:cs="宋体"/>
                <w:kern w:val="0"/>
                <w:szCs w:val="21"/>
              </w:rPr>
            </w:pPr>
            <w:r w:rsidRPr="002529AE">
              <w:rPr>
                <w:rFonts w:asciiTheme="minorEastAsia" w:eastAsiaTheme="minorEastAsia" w:hAnsiTheme="minorEastAsia" w:hint="eastAsia"/>
                <w:szCs w:val="21"/>
              </w:rPr>
              <w:t>4. 需</w:t>
            </w:r>
            <w:r w:rsidRPr="002529AE">
              <w:rPr>
                <w:rFonts w:ascii="宋体" w:hAnsi="宋体" w:cs="宋体" w:hint="eastAsia"/>
                <w:kern w:val="0"/>
                <w:szCs w:val="21"/>
              </w:rPr>
              <w:t>修完</w:t>
            </w:r>
            <w:r>
              <w:rPr>
                <w:rFonts w:ascii="宋体" w:hAnsi="宋体" w:cs="宋体" w:hint="eastAsia"/>
                <w:kern w:val="0"/>
                <w:szCs w:val="21"/>
              </w:rPr>
              <w:t>护理学相关的</w:t>
            </w:r>
            <w:r w:rsidRPr="002529AE">
              <w:rPr>
                <w:rFonts w:ascii="宋体" w:hAnsi="宋体" w:cs="宋体" w:hint="eastAsia"/>
                <w:kern w:val="0"/>
                <w:szCs w:val="21"/>
              </w:rPr>
              <w:t>基础医学课程</w:t>
            </w:r>
            <w:r>
              <w:rPr>
                <w:rFonts w:ascii="宋体" w:hAnsi="宋体" w:cs="宋体" w:hint="eastAsia"/>
                <w:kern w:val="0"/>
                <w:szCs w:val="21"/>
              </w:rPr>
              <w:t>。</w:t>
            </w:r>
          </w:p>
        </w:tc>
      </w:tr>
    </w:tbl>
    <w:p w:rsidR="00F97B65" w:rsidRDefault="00F97B65"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Default="004F5400" w:rsidP="00D46665">
      <w:pPr>
        <w:rPr>
          <w:sz w:val="24"/>
        </w:rPr>
      </w:pPr>
    </w:p>
    <w:p w:rsidR="004F5400" w:rsidRPr="00D46665" w:rsidRDefault="004F5400" w:rsidP="00D46665">
      <w:pPr>
        <w:rPr>
          <w:sz w:val="24"/>
        </w:rPr>
      </w:pPr>
    </w:p>
    <w:p w:rsidR="00D363FB" w:rsidRDefault="003856EF" w:rsidP="00FE7C0F">
      <w:pPr>
        <w:pStyle w:val="2"/>
      </w:pPr>
      <w:bookmarkStart w:id="10" w:name="_Toc447096841"/>
      <w:r>
        <w:rPr>
          <w:rFonts w:hint="eastAsia"/>
        </w:rPr>
        <w:lastRenderedPageBreak/>
        <w:t>10</w:t>
      </w:r>
      <w:r>
        <w:rPr>
          <w:rFonts w:hint="eastAsia"/>
        </w:rPr>
        <w:t>、</w:t>
      </w:r>
      <w:r w:rsidR="00D363FB">
        <w:rPr>
          <w:rFonts w:hint="eastAsia"/>
        </w:rPr>
        <w:t>健康学院</w:t>
      </w:r>
      <w:bookmarkEnd w:id="10"/>
    </w:p>
    <w:p w:rsidR="00D363FB" w:rsidRDefault="00D363FB" w:rsidP="00D363FB">
      <w:pPr>
        <w:pStyle w:val="a5"/>
        <w:ind w:firstLine="480"/>
        <w:rPr>
          <w:sz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4311"/>
      </w:tblGrid>
      <w:tr w:rsidR="00D363FB" w:rsidTr="008200E7">
        <w:tc>
          <w:tcPr>
            <w:tcW w:w="1134" w:type="dxa"/>
            <w:tcBorders>
              <w:top w:val="single" w:sz="4" w:space="0" w:color="auto"/>
              <w:left w:val="single" w:sz="4" w:space="0" w:color="auto"/>
              <w:bottom w:val="single" w:sz="4" w:space="0" w:color="auto"/>
              <w:right w:val="single" w:sz="4" w:space="0" w:color="auto"/>
            </w:tcBorders>
            <w:vAlign w:val="center"/>
          </w:tcPr>
          <w:p w:rsidR="00D363FB" w:rsidRDefault="00D363FB" w:rsidP="003B52D7">
            <w:pPr>
              <w:spacing w:after="50"/>
              <w:rPr>
                <w:rFonts w:asciiTheme="minorEastAsia" w:eastAsiaTheme="minorEastAsia" w:hAnsiTheme="minorEastAsia"/>
                <w:sz w:val="24"/>
              </w:rPr>
            </w:pPr>
            <w:r>
              <w:rPr>
                <w:rFonts w:asciiTheme="minorEastAsia" w:eastAsiaTheme="minorEastAsia" w:hAnsiTheme="minorEastAsia" w:hint="eastAsia"/>
                <w:sz w:val="24"/>
              </w:rPr>
              <w:t>领导小组名单</w:t>
            </w:r>
          </w:p>
        </w:tc>
        <w:tc>
          <w:tcPr>
            <w:tcW w:w="7146" w:type="dxa"/>
            <w:gridSpan w:val="3"/>
            <w:tcBorders>
              <w:top w:val="single" w:sz="4" w:space="0" w:color="auto"/>
              <w:left w:val="single" w:sz="4" w:space="0" w:color="auto"/>
              <w:bottom w:val="single" w:sz="4" w:space="0" w:color="auto"/>
              <w:right w:val="single" w:sz="4" w:space="0" w:color="auto"/>
            </w:tcBorders>
            <w:vAlign w:val="center"/>
          </w:tcPr>
          <w:p w:rsidR="0067611D" w:rsidRDefault="0067611D" w:rsidP="0067611D">
            <w:pPr>
              <w:spacing w:after="50"/>
              <w:rPr>
                <w:rFonts w:asciiTheme="minorEastAsia" w:eastAsiaTheme="minorEastAsia" w:hAnsiTheme="minorEastAsia"/>
                <w:sz w:val="24"/>
              </w:rPr>
            </w:pPr>
            <w:r>
              <w:rPr>
                <w:rFonts w:asciiTheme="minorEastAsia" w:eastAsiaTheme="minorEastAsia" w:hAnsiTheme="minorEastAsia" w:hint="eastAsia"/>
                <w:sz w:val="24"/>
              </w:rPr>
              <w:t>组长：李卫东</w:t>
            </w:r>
          </w:p>
          <w:p w:rsidR="00D363FB" w:rsidRDefault="0067611D" w:rsidP="0067611D">
            <w:pPr>
              <w:spacing w:after="50"/>
              <w:rPr>
                <w:rFonts w:asciiTheme="minorEastAsia" w:eastAsiaTheme="minorEastAsia" w:hAnsiTheme="minorEastAsia"/>
                <w:sz w:val="24"/>
              </w:rPr>
            </w:pPr>
            <w:r>
              <w:rPr>
                <w:rFonts w:asciiTheme="minorEastAsia" w:eastAsiaTheme="minorEastAsia" w:hAnsiTheme="minorEastAsia" w:hint="eastAsia"/>
                <w:sz w:val="24"/>
              </w:rPr>
              <w:t>成员：李国标、陈洁、关向东、廖丽贞、李章维</w:t>
            </w:r>
          </w:p>
        </w:tc>
      </w:tr>
      <w:tr w:rsidR="00D363FB" w:rsidTr="008200E7">
        <w:tc>
          <w:tcPr>
            <w:tcW w:w="1134" w:type="dxa"/>
            <w:tcBorders>
              <w:top w:val="single" w:sz="4" w:space="0" w:color="auto"/>
              <w:left w:val="single" w:sz="4" w:space="0" w:color="auto"/>
              <w:bottom w:val="single" w:sz="4" w:space="0" w:color="auto"/>
              <w:right w:val="single" w:sz="4" w:space="0" w:color="auto"/>
            </w:tcBorders>
            <w:vAlign w:val="center"/>
          </w:tcPr>
          <w:p w:rsidR="00D363FB" w:rsidRDefault="00D363FB" w:rsidP="003B52D7">
            <w:pPr>
              <w:spacing w:after="50"/>
              <w:jc w:val="center"/>
              <w:rPr>
                <w:rFonts w:asciiTheme="minorEastAsia" w:eastAsiaTheme="minorEastAsia" w:hAnsiTheme="minorEastAsia"/>
                <w:sz w:val="24"/>
              </w:rPr>
            </w:pPr>
            <w:r>
              <w:rPr>
                <w:rFonts w:asciiTheme="minorEastAsia" w:eastAsiaTheme="minorEastAsia" w:hAnsiTheme="minorEastAsia" w:hint="eastAsia"/>
                <w:sz w:val="24"/>
              </w:rPr>
              <w:t>咨 询</w:t>
            </w:r>
          </w:p>
        </w:tc>
        <w:tc>
          <w:tcPr>
            <w:tcW w:w="7146" w:type="dxa"/>
            <w:gridSpan w:val="3"/>
            <w:tcBorders>
              <w:top w:val="single" w:sz="4" w:space="0" w:color="auto"/>
              <w:left w:val="single" w:sz="4" w:space="0" w:color="auto"/>
              <w:bottom w:val="single" w:sz="4" w:space="0" w:color="auto"/>
              <w:right w:val="single" w:sz="4" w:space="0" w:color="auto"/>
            </w:tcBorders>
            <w:vAlign w:val="center"/>
          </w:tcPr>
          <w:p w:rsidR="0067611D" w:rsidRDefault="0067611D" w:rsidP="0067611D">
            <w:pPr>
              <w:spacing w:after="50"/>
              <w:rPr>
                <w:rFonts w:asciiTheme="minorEastAsia" w:eastAsiaTheme="minorEastAsia" w:hAnsiTheme="minorEastAsia"/>
                <w:sz w:val="24"/>
              </w:rPr>
            </w:pPr>
            <w:r>
              <w:rPr>
                <w:rFonts w:asciiTheme="minorEastAsia" w:eastAsiaTheme="minorEastAsia" w:hAnsiTheme="minorEastAsia" w:hint="eastAsia"/>
                <w:sz w:val="24"/>
              </w:rPr>
              <w:t>咨询老师：陈洁</w:t>
            </w:r>
          </w:p>
          <w:p w:rsidR="00D363FB" w:rsidRDefault="0067611D" w:rsidP="0067611D">
            <w:pPr>
              <w:spacing w:after="50"/>
              <w:rPr>
                <w:rFonts w:asciiTheme="minorEastAsia" w:eastAsiaTheme="minorEastAsia" w:hAnsiTheme="minorEastAsia"/>
                <w:sz w:val="24"/>
              </w:rPr>
            </w:pPr>
            <w:r>
              <w:rPr>
                <w:rFonts w:asciiTheme="minorEastAsia" w:eastAsiaTheme="minorEastAsia" w:hAnsiTheme="minorEastAsia" w:hint="eastAsia"/>
                <w:sz w:val="24"/>
              </w:rPr>
              <w:t>咨询电话：</w:t>
            </w:r>
            <w:r>
              <w:rPr>
                <w:rFonts w:ascii="宋体" w:hint="eastAsia"/>
                <w:sz w:val="24"/>
              </w:rPr>
              <w:t>34080506</w:t>
            </w:r>
          </w:p>
        </w:tc>
      </w:tr>
      <w:tr w:rsidR="00D363FB" w:rsidTr="008200E7">
        <w:trPr>
          <w:trHeight w:val="642"/>
        </w:trPr>
        <w:tc>
          <w:tcPr>
            <w:tcW w:w="2552" w:type="dxa"/>
            <w:gridSpan w:val="2"/>
            <w:tcBorders>
              <w:top w:val="single" w:sz="4" w:space="0" w:color="auto"/>
              <w:left w:val="single" w:sz="4" w:space="0" w:color="auto"/>
              <w:bottom w:val="single" w:sz="4" w:space="0" w:color="auto"/>
              <w:right w:val="single" w:sz="4" w:space="0" w:color="auto"/>
            </w:tcBorders>
            <w:vAlign w:val="center"/>
          </w:tcPr>
          <w:p w:rsidR="00D363FB" w:rsidRDefault="00D363FB" w:rsidP="003B52D7">
            <w:pPr>
              <w:spacing w:after="50"/>
              <w:jc w:val="center"/>
              <w:rPr>
                <w:rFonts w:asciiTheme="minorEastAsia" w:eastAsiaTheme="minorEastAsia" w:hAnsiTheme="minorEastAsia"/>
                <w:sz w:val="24"/>
              </w:rPr>
            </w:pPr>
            <w:r>
              <w:rPr>
                <w:rFonts w:asciiTheme="minorEastAsia" w:eastAsiaTheme="minorEastAsia" w:hAnsiTheme="minorEastAsia" w:hint="eastAsia"/>
                <w:sz w:val="24"/>
              </w:rPr>
              <w:t>专 业</w:t>
            </w:r>
          </w:p>
        </w:tc>
        <w:tc>
          <w:tcPr>
            <w:tcW w:w="1417" w:type="dxa"/>
            <w:tcBorders>
              <w:top w:val="single" w:sz="4" w:space="0" w:color="auto"/>
              <w:left w:val="single" w:sz="4" w:space="0" w:color="auto"/>
              <w:bottom w:val="single" w:sz="4" w:space="0" w:color="auto"/>
              <w:right w:val="single" w:sz="4" w:space="0" w:color="auto"/>
            </w:tcBorders>
            <w:vAlign w:val="center"/>
          </w:tcPr>
          <w:p w:rsidR="00D363FB" w:rsidRDefault="00D363FB" w:rsidP="003B52D7">
            <w:pPr>
              <w:adjustRightInd w:val="0"/>
              <w:snapToGrid w:val="0"/>
              <w:jc w:val="center"/>
              <w:rPr>
                <w:rFonts w:asciiTheme="minorEastAsia" w:eastAsiaTheme="minorEastAsia" w:hAnsiTheme="minorEastAsia"/>
                <w:sz w:val="24"/>
              </w:rPr>
            </w:pPr>
            <w:r>
              <w:rPr>
                <w:rFonts w:asciiTheme="minorEastAsia" w:eastAsiaTheme="minorEastAsia" w:hAnsiTheme="minorEastAsia" w:hint="eastAsia"/>
                <w:sz w:val="24"/>
              </w:rPr>
              <w:t>拟接收人数</w:t>
            </w:r>
          </w:p>
        </w:tc>
        <w:tc>
          <w:tcPr>
            <w:tcW w:w="4311" w:type="dxa"/>
            <w:tcBorders>
              <w:top w:val="single" w:sz="4" w:space="0" w:color="auto"/>
              <w:left w:val="single" w:sz="4" w:space="0" w:color="auto"/>
              <w:bottom w:val="single" w:sz="4" w:space="0" w:color="auto"/>
              <w:right w:val="single" w:sz="4" w:space="0" w:color="auto"/>
            </w:tcBorders>
            <w:vAlign w:val="center"/>
          </w:tcPr>
          <w:p w:rsidR="00D363FB" w:rsidRDefault="00D363FB" w:rsidP="003B52D7">
            <w:pPr>
              <w:spacing w:after="50"/>
              <w:jc w:val="center"/>
              <w:rPr>
                <w:rFonts w:asciiTheme="minorEastAsia" w:eastAsiaTheme="minorEastAsia" w:hAnsiTheme="minorEastAsia"/>
                <w:sz w:val="24"/>
              </w:rPr>
            </w:pPr>
            <w:r>
              <w:rPr>
                <w:rFonts w:asciiTheme="minorEastAsia" w:eastAsiaTheme="minorEastAsia" w:hAnsiTheme="minorEastAsia" w:hint="eastAsia"/>
                <w:sz w:val="24"/>
              </w:rPr>
              <w:t>转入条件或要求</w:t>
            </w:r>
          </w:p>
        </w:tc>
      </w:tr>
      <w:tr w:rsidR="004F5400" w:rsidTr="00615A0C">
        <w:trPr>
          <w:trHeight w:val="714"/>
        </w:trPr>
        <w:tc>
          <w:tcPr>
            <w:tcW w:w="2552" w:type="dxa"/>
            <w:gridSpan w:val="2"/>
            <w:tcBorders>
              <w:top w:val="single" w:sz="4" w:space="0" w:color="auto"/>
              <w:left w:val="single" w:sz="4" w:space="0" w:color="auto"/>
              <w:bottom w:val="single" w:sz="4" w:space="0" w:color="auto"/>
              <w:right w:val="single" w:sz="4" w:space="0" w:color="auto"/>
            </w:tcBorders>
            <w:vAlign w:val="center"/>
          </w:tcPr>
          <w:p w:rsidR="004F5400" w:rsidRDefault="004F5400" w:rsidP="004F5400">
            <w:pPr>
              <w:spacing w:after="50"/>
              <w:rPr>
                <w:rFonts w:ascii="宋体"/>
                <w:sz w:val="24"/>
              </w:rPr>
            </w:pPr>
            <w:r>
              <w:rPr>
                <w:rFonts w:ascii="宋体" w:hint="eastAsia"/>
                <w:sz w:val="24"/>
              </w:rPr>
              <w:t>康复治疗学</w:t>
            </w:r>
          </w:p>
        </w:tc>
        <w:tc>
          <w:tcPr>
            <w:tcW w:w="1417" w:type="dxa"/>
            <w:tcBorders>
              <w:top w:val="single" w:sz="4" w:space="0" w:color="auto"/>
              <w:left w:val="single" w:sz="4" w:space="0" w:color="auto"/>
              <w:bottom w:val="single" w:sz="4" w:space="0" w:color="auto"/>
              <w:right w:val="single" w:sz="4" w:space="0" w:color="auto"/>
            </w:tcBorders>
            <w:vAlign w:val="center"/>
          </w:tcPr>
          <w:p w:rsidR="004F5400" w:rsidRPr="00834FCE" w:rsidRDefault="004F5400" w:rsidP="004F5400">
            <w:pPr>
              <w:spacing w:after="50"/>
              <w:jc w:val="center"/>
              <w:rPr>
                <w:rFonts w:ascii="宋体"/>
                <w:szCs w:val="21"/>
              </w:rPr>
            </w:pPr>
            <w:r w:rsidRPr="00834FCE">
              <w:rPr>
                <w:rFonts w:ascii="宋体" w:hint="eastAsia"/>
                <w:szCs w:val="21"/>
              </w:rPr>
              <w:t>4</w:t>
            </w:r>
          </w:p>
          <w:p w:rsidR="004F5400" w:rsidRPr="00834FCE" w:rsidRDefault="004F5400" w:rsidP="004F5400">
            <w:pPr>
              <w:spacing w:after="50"/>
              <w:jc w:val="center"/>
              <w:rPr>
                <w:rFonts w:ascii="宋体"/>
                <w:szCs w:val="21"/>
              </w:rPr>
            </w:pPr>
            <w:r w:rsidRPr="00834FCE">
              <w:rPr>
                <w:rFonts w:ascii="宋体" w:hint="eastAsia"/>
                <w:szCs w:val="21"/>
              </w:rPr>
              <w:t>可根据转出学生人数适当调整</w:t>
            </w:r>
          </w:p>
        </w:tc>
        <w:tc>
          <w:tcPr>
            <w:tcW w:w="4311" w:type="dxa"/>
            <w:vMerge w:val="restart"/>
            <w:tcBorders>
              <w:top w:val="single" w:sz="4" w:space="0" w:color="auto"/>
              <w:left w:val="single" w:sz="4" w:space="0" w:color="auto"/>
              <w:right w:val="single" w:sz="4" w:space="0" w:color="auto"/>
            </w:tcBorders>
            <w:vAlign w:val="center"/>
          </w:tcPr>
          <w:p w:rsidR="004F5400" w:rsidRPr="00834FCE" w:rsidRDefault="004F5400" w:rsidP="004F5400">
            <w:pPr>
              <w:pStyle w:val="11"/>
              <w:numPr>
                <w:ilvl w:val="0"/>
                <w:numId w:val="9"/>
              </w:numPr>
              <w:tabs>
                <w:tab w:val="left" w:pos="0"/>
              </w:tabs>
              <w:spacing w:after="50"/>
              <w:ind w:firstLineChars="0"/>
              <w:rPr>
                <w:rFonts w:ascii="宋体"/>
                <w:szCs w:val="21"/>
              </w:rPr>
            </w:pPr>
            <w:r w:rsidRPr="00834FCE">
              <w:rPr>
                <w:rFonts w:ascii="宋体" w:hint="eastAsia"/>
                <w:szCs w:val="21"/>
              </w:rPr>
              <w:t>按照《广东药科大学本科生转专业实施细则》实行</w:t>
            </w:r>
          </w:p>
          <w:p w:rsidR="004F5400" w:rsidRPr="00834FCE" w:rsidRDefault="004F5400" w:rsidP="004F5400">
            <w:pPr>
              <w:pStyle w:val="11"/>
              <w:numPr>
                <w:ilvl w:val="0"/>
                <w:numId w:val="9"/>
              </w:numPr>
              <w:tabs>
                <w:tab w:val="left" w:pos="0"/>
              </w:tabs>
              <w:spacing w:after="50"/>
              <w:ind w:firstLineChars="0"/>
              <w:rPr>
                <w:rFonts w:ascii="宋体"/>
                <w:szCs w:val="21"/>
              </w:rPr>
            </w:pPr>
            <w:r w:rsidRPr="00834FCE">
              <w:rPr>
                <w:rFonts w:ascii="宋体" w:hint="eastAsia"/>
                <w:szCs w:val="21"/>
              </w:rPr>
              <w:t>必修课平均学分绩点名列所在专业前20%。</w:t>
            </w:r>
          </w:p>
          <w:p w:rsidR="004F5400" w:rsidRPr="00834FCE" w:rsidRDefault="004F5400" w:rsidP="004F5400">
            <w:pPr>
              <w:pStyle w:val="11"/>
              <w:numPr>
                <w:ilvl w:val="0"/>
                <w:numId w:val="9"/>
              </w:numPr>
              <w:tabs>
                <w:tab w:val="left" w:pos="0"/>
              </w:tabs>
              <w:spacing w:after="50"/>
              <w:ind w:firstLineChars="0"/>
              <w:rPr>
                <w:rFonts w:ascii="宋体"/>
                <w:szCs w:val="21"/>
              </w:rPr>
            </w:pPr>
            <w:r w:rsidRPr="00834FCE">
              <w:rPr>
                <w:rFonts w:ascii="宋体"/>
                <w:szCs w:val="21"/>
              </w:rPr>
              <w:t>若有超过50%的课程要补修，</w:t>
            </w:r>
            <w:r w:rsidRPr="00834FCE">
              <w:rPr>
                <w:rFonts w:ascii="宋体" w:hint="eastAsia"/>
                <w:szCs w:val="21"/>
              </w:rPr>
              <w:t>按</w:t>
            </w:r>
            <w:r w:rsidRPr="00834FCE">
              <w:rPr>
                <w:rFonts w:ascii="宋体"/>
                <w:szCs w:val="21"/>
              </w:rPr>
              <w:t>学校规定</w:t>
            </w:r>
            <w:r w:rsidRPr="00834FCE">
              <w:rPr>
                <w:rFonts w:ascii="宋体" w:hint="eastAsia"/>
                <w:szCs w:val="21"/>
              </w:rPr>
              <w:t>要求</w:t>
            </w:r>
            <w:r w:rsidRPr="00834FCE">
              <w:rPr>
                <w:rFonts w:ascii="宋体"/>
                <w:szCs w:val="21"/>
              </w:rPr>
              <w:t>从一年级开始。</w:t>
            </w:r>
          </w:p>
          <w:p w:rsidR="004F5400" w:rsidRPr="00834FCE" w:rsidRDefault="004F5400" w:rsidP="004F5400">
            <w:pPr>
              <w:pStyle w:val="11"/>
              <w:numPr>
                <w:ilvl w:val="0"/>
                <w:numId w:val="9"/>
              </w:numPr>
              <w:tabs>
                <w:tab w:val="left" w:pos="0"/>
              </w:tabs>
              <w:spacing w:after="50"/>
              <w:ind w:firstLineChars="0"/>
              <w:rPr>
                <w:rFonts w:ascii="宋体"/>
                <w:szCs w:val="21"/>
              </w:rPr>
            </w:pPr>
            <w:r w:rsidRPr="00834FCE">
              <w:rPr>
                <w:rFonts w:ascii="宋体" w:hint="eastAsia"/>
                <w:szCs w:val="21"/>
              </w:rPr>
              <w:t>身体没有残疾。没有色盲。</w:t>
            </w:r>
          </w:p>
        </w:tc>
      </w:tr>
      <w:tr w:rsidR="004F5400" w:rsidTr="004F5400">
        <w:trPr>
          <w:trHeight w:val="714"/>
        </w:trPr>
        <w:tc>
          <w:tcPr>
            <w:tcW w:w="2552" w:type="dxa"/>
            <w:gridSpan w:val="2"/>
            <w:tcBorders>
              <w:top w:val="single" w:sz="4" w:space="0" w:color="auto"/>
              <w:left w:val="single" w:sz="4" w:space="0" w:color="auto"/>
              <w:bottom w:val="single" w:sz="4" w:space="0" w:color="auto"/>
              <w:right w:val="single" w:sz="4" w:space="0" w:color="auto"/>
            </w:tcBorders>
            <w:vAlign w:val="center"/>
          </w:tcPr>
          <w:p w:rsidR="004F5400" w:rsidRDefault="004F5400" w:rsidP="004F5400">
            <w:pPr>
              <w:spacing w:after="50"/>
              <w:rPr>
                <w:rFonts w:ascii="宋体"/>
                <w:sz w:val="24"/>
              </w:rPr>
            </w:pPr>
            <w:r>
              <w:rPr>
                <w:rFonts w:ascii="宋体" w:hint="eastAsia"/>
                <w:sz w:val="24"/>
              </w:rPr>
              <w:t>健康服务与管理</w:t>
            </w:r>
          </w:p>
        </w:tc>
        <w:tc>
          <w:tcPr>
            <w:tcW w:w="1417" w:type="dxa"/>
            <w:tcBorders>
              <w:top w:val="single" w:sz="4" w:space="0" w:color="auto"/>
              <w:left w:val="single" w:sz="4" w:space="0" w:color="auto"/>
              <w:bottom w:val="single" w:sz="4" w:space="0" w:color="auto"/>
              <w:right w:val="single" w:sz="4" w:space="0" w:color="auto"/>
            </w:tcBorders>
            <w:vAlign w:val="center"/>
          </w:tcPr>
          <w:p w:rsidR="004F5400" w:rsidRPr="00834FCE" w:rsidRDefault="004F5400" w:rsidP="004F5400">
            <w:pPr>
              <w:spacing w:after="50"/>
              <w:jc w:val="center"/>
              <w:rPr>
                <w:rFonts w:ascii="宋体"/>
                <w:szCs w:val="21"/>
              </w:rPr>
            </w:pPr>
            <w:r w:rsidRPr="00834FCE">
              <w:rPr>
                <w:rFonts w:ascii="宋体" w:hint="eastAsia"/>
                <w:szCs w:val="21"/>
              </w:rPr>
              <w:t>4</w:t>
            </w:r>
          </w:p>
          <w:p w:rsidR="004F5400" w:rsidRDefault="004F5400" w:rsidP="004F5400">
            <w:pPr>
              <w:spacing w:after="50"/>
              <w:jc w:val="center"/>
              <w:rPr>
                <w:rFonts w:ascii="宋体"/>
                <w:sz w:val="24"/>
              </w:rPr>
            </w:pPr>
            <w:r w:rsidRPr="00834FCE">
              <w:rPr>
                <w:rFonts w:ascii="宋体" w:hint="eastAsia"/>
                <w:szCs w:val="21"/>
              </w:rPr>
              <w:t>可根据转出学生人数适当调整</w:t>
            </w:r>
          </w:p>
        </w:tc>
        <w:tc>
          <w:tcPr>
            <w:tcW w:w="4311" w:type="dxa"/>
            <w:vMerge/>
            <w:tcBorders>
              <w:left w:val="single" w:sz="4" w:space="0" w:color="auto"/>
              <w:right w:val="single" w:sz="4" w:space="0" w:color="auto"/>
            </w:tcBorders>
            <w:vAlign w:val="center"/>
          </w:tcPr>
          <w:p w:rsidR="004F5400" w:rsidRDefault="004F5400" w:rsidP="004F5400"/>
        </w:tc>
      </w:tr>
      <w:tr w:rsidR="004F5400" w:rsidTr="007C71C8">
        <w:trPr>
          <w:trHeight w:val="714"/>
        </w:trPr>
        <w:tc>
          <w:tcPr>
            <w:tcW w:w="8280" w:type="dxa"/>
            <w:gridSpan w:val="4"/>
            <w:tcBorders>
              <w:top w:val="single" w:sz="4" w:space="0" w:color="auto"/>
              <w:left w:val="single" w:sz="4" w:space="0" w:color="auto"/>
              <w:bottom w:val="single" w:sz="4" w:space="0" w:color="auto"/>
              <w:right w:val="single" w:sz="4" w:space="0" w:color="auto"/>
            </w:tcBorders>
            <w:vAlign w:val="center"/>
          </w:tcPr>
          <w:p w:rsidR="004F5400" w:rsidRPr="00834FCE" w:rsidRDefault="004F5400" w:rsidP="004F5400">
            <w:pPr>
              <w:widowControl/>
              <w:spacing w:line="360" w:lineRule="auto"/>
              <w:ind w:firstLine="480"/>
              <w:jc w:val="left"/>
              <w:rPr>
                <w:rFonts w:ascii="Arial" w:hAnsi="Arial" w:cs="Arial"/>
                <w:b/>
                <w:color w:val="000000"/>
                <w:kern w:val="0"/>
                <w:szCs w:val="21"/>
              </w:rPr>
            </w:pPr>
            <w:r w:rsidRPr="00834FCE">
              <w:rPr>
                <w:rFonts w:ascii="Arial" w:hAnsi="Arial" w:cs="Arial" w:hint="eastAsia"/>
                <w:b/>
                <w:color w:val="000000"/>
                <w:kern w:val="0"/>
                <w:szCs w:val="21"/>
              </w:rPr>
              <w:t>考核方案</w:t>
            </w:r>
          </w:p>
          <w:p w:rsidR="004F5400" w:rsidRPr="00834FCE" w:rsidRDefault="004F5400" w:rsidP="004F5400">
            <w:pPr>
              <w:widowControl/>
              <w:spacing w:line="360" w:lineRule="auto"/>
              <w:ind w:firstLine="480"/>
              <w:jc w:val="left"/>
              <w:rPr>
                <w:rFonts w:ascii="宋体"/>
                <w:szCs w:val="21"/>
              </w:rPr>
            </w:pPr>
            <w:r w:rsidRPr="00834FCE">
              <w:rPr>
                <w:rFonts w:ascii="宋体" w:hint="eastAsia"/>
                <w:szCs w:val="21"/>
              </w:rPr>
              <w:t>根据《广东药科大学本科生转专业实施细则》广药</w:t>
            </w:r>
            <w:r w:rsidRPr="00834FCE">
              <w:rPr>
                <w:rFonts w:ascii="宋体"/>
                <w:szCs w:val="21"/>
              </w:rPr>
              <w:t>[2017]40</w:t>
            </w:r>
            <w:r w:rsidRPr="00834FCE">
              <w:rPr>
                <w:rFonts w:ascii="宋体" w:hint="eastAsia"/>
                <w:szCs w:val="21"/>
              </w:rPr>
              <w:t>号文，尊重学生的自主选择，以更好地发挥学生的个性特长为出发点，结合教学管理的要求，做到公平、公正；严谨、合理。</w:t>
            </w:r>
          </w:p>
          <w:p w:rsidR="004F5400" w:rsidRPr="00834FCE" w:rsidRDefault="004F5400" w:rsidP="004F5400">
            <w:pPr>
              <w:widowControl/>
              <w:spacing w:line="360" w:lineRule="auto"/>
              <w:ind w:firstLine="480"/>
              <w:jc w:val="left"/>
              <w:rPr>
                <w:rFonts w:ascii="宋体"/>
                <w:szCs w:val="21"/>
              </w:rPr>
            </w:pPr>
            <w:r w:rsidRPr="00834FCE">
              <w:rPr>
                <w:rFonts w:ascii="宋体" w:hint="eastAsia"/>
                <w:szCs w:val="21"/>
              </w:rPr>
              <w:t>1. 以上学期必修课的成绩绩点占60％。</w:t>
            </w:r>
          </w:p>
          <w:p w:rsidR="004F5400" w:rsidRPr="00834FCE" w:rsidRDefault="004F5400" w:rsidP="004F5400">
            <w:pPr>
              <w:widowControl/>
              <w:spacing w:line="360" w:lineRule="auto"/>
              <w:ind w:firstLine="480"/>
              <w:jc w:val="left"/>
              <w:rPr>
                <w:rFonts w:ascii="宋体"/>
                <w:szCs w:val="21"/>
              </w:rPr>
            </w:pPr>
            <w:r w:rsidRPr="00834FCE">
              <w:rPr>
                <w:rFonts w:ascii="宋体" w:hint="eastAsia"/>
                <w:szCs w:val="21"/>
              </w:rPr>
              <w:t>2. 学生的自我描述（以文字形式描述对转入专业的认识等相关内容）占20％。</w:t>
            </w:r>
          </w:p>
          <w:p w:rsidR="004F5400" w:rsidRPr="00834FCE" w:rsidRDefault="004F5400" w:rsidP="004F5400">
            <w:pPr>
              <w:widowControl/>
              <w:spacing w:line="360" w:lineRule="auto"/>
              <w:ind w:firstLine="480"/>
              <w:jc w:val="left"/>
              <w:rPr>
                <w:rFonts w:ascii="宋体"/>
                <w:szCs w:val="21"/>
              </w:rPr>
            </w:pPr>
            <w:r w:rsidRPr="00834FCE">
              <w:rPr>
                <w:rFonts w:ascii="宋体" w:hint="eastAsia"/>
                <w:szCs w:val="21"/>
              </w:rPr>
              <w:t>3. 面试成绩占20％。</w:t>
            </w:r>
          </w:p>
          <w:p w:rsidR="004F5400" w:rsidRPr="00834FCE" w:rsidRDefault="004F5400" w:rsidP="004F5400">
            <w:pPr>
              <w:widowControl/>
              <w:spacing w:line="360" w:lineRule="auto"/>
              <w:ind w:firstLine="480"/>
              <w:jc w:val="left"/>
              <w:rPr>
                <w:rFonts w:ascii="宋体"/>
                <w:szCs w:val="21"/>
              </w:rPr>
            </w:pPr>
            <w:r w:rsidRPr="00834FCE">
              <w:rPr>
                <w:rFonts w:ascii="宋体" w:hint="eastAsia"/>
                <w:szCs w:val="21"/>
              </w:rPr>
              <w:t>学生成绩=绩点成绩</w:t>
            </w:r>
            <w:r w:rsidRPr="00834FCE">
              <w:rPr>
                <w:rFonts w:ascii="宋体"/>
                <w:szCs w:val="21"/>
              </w:rPr>
              <w:t>60</w:t>
            </w:r>
            <w:r w:rsidRPr="00834FCE">
              <w:rPr>
                <w:rFonts w:ascii="宋体" w:hint="eastAsia"/>
                <w:szCs w:val="21"/>
              </w:rPr>
              <w:t>％+自我描述</w:t>
            </w:r>
            <w:r w:rsidRPr="00834FCE">
              <w:rPr>
                <w:rFonts w:ascii="宋体"/>
                <w:szCs w:val="21"/>
              </w:rPr>
              <w:t>20</w:t>
            </w:r>
            <w:r w:rsidRPr="00834FCE">
              <w:rPr>
                <w:rFonts w:ascii="宋体" w:hint="eastAsia"/>
                <w:szCs w:val="21"/>
              </w:rPr>
              <w:t>％+面试成绩</w:t>
            </w:r>
            <w:r w:rsidRPr="00834FCE">
              <w:rPr>
                <w:rFonts w:ascii="宋体"/>
                <w:szCs w:val="21"/>
              </w:rPr>
              <w:t>20</w:t>
            </w:r>
            <w:r w:rsidRPr="00834FCE">
              <w:rPr>
                <w:rFonts w:ascii="宋体" w:hint="eastAsia"/>
                <w:szCs w:val="21"/>
              </w:rPr>
              <w:t>％。</w:t>
            </w:r>
          </w:p>
          <w:p w:rsidR="004F5400" w:rsidRPr="004F5400" w:rsidRDefault="004F5400" w:rsidP="004F5400"/>
        </w:tc>
      </w:tr>
    </w:tbl>
    <w:p w:rsidR="00D363FB" w:rsidRDefault="00D363FB" w:rsidP="00D363FB">
      <w:pPr>
        <w:pStyle w:val="a5"/>
        <w:ind w:firstLine="480"/>
        <w:rPr>
          <w:sz w:val="24"/>
        </w:rPr>
      </w:pPr>
    </w:p>
    <w:p w:rsidR="004F5400" w:rsidRDefault="004F5400" w:rsidP="00D363FB">
      <w:pPr>
        <w:pStyle w:val="a5"/>
        <w:ind w:firstLine="480"/>
        <w:rPr>
          <w:sz w:val="24"/>
        </w:rPr>
      </w:pPr>
    </w:p>
    <w:p w:rsidR="004F5400" w:rsidRDefault="004F5400" w:rsidP="00D363FB">
      <w:pPr>
        <w:pStyle w:val="a5"/>
        <w:ind w:firstLine="480"/>
        <w:rPr>
          <w:sz w:val="24"/>
        </w:rPr>
      </w:pPr>
    </w:p>
    <w:p w:rsidR="004F5400" w:rsidRDefault="004F5400" w:rsidP="00D363FB">
      <w:pPr>
        <w:pStyle w:val="a5"/>
        <w:ind w:firstLine="480"/>
        <w:rPr>
          <w:sz w:val="24"/>
        </w:rPr>
      </w:pPr>
    </w:p>
    <w:p w:rsidR="004F5400" w:rsidRDefault="004F5400" w:rsidP="00D363FB">
      <w:pPr>
        <w:pStyle w:val="a5"/>
        <w:ind w:firstLine="480"/>
        <w:rPr>
          <w:sz w:val="24"/>
        </w:rPr>
      </w:pPr>
    </w:p>
    <w:p w:rsidR="004F5400" w:rsidRDefault="004F5400" w:rsidP="00D363FB">
      <w:pPr>
        <w:pStyle w:val="a5"/>
        <w:ind w:firstLine="480"/>
        <w:rPr>
          <w:sz w:val="24"/>
        </w:rPr>
      </w:pPr>
    </w:p>
    <w:p w:rsidR="004F5400" w:rsidRDefault="004F5400" w:rsidP="00D363FB">
      <w:pPr>
        <w:pStyle w:val="a5"/>
        <w:ind w:firstLine="480"/>
        <w:rPr>
          <w:sz w:val="24"/>
        </w:rPr>
      </w:pPr>
    </w:p>
    <w:p w:rsidR="004F5400" w:rsidRPr="00D363FB" w:rsidRDefault="004F5400" w:rsidP="00D363FB">
      <w:pPr>
        <w:pStyle w:val="a5"/>
        <w:ind w:firstLine="480"/>
        <w:rPr>
          <w:sz w:val="24"/>
        </w:rPr>
      </w:pPr>
    </w:p>
    <w:p w:rsidR="00D363FB" w:rsidRDefault="003856EF" w:rsidP="00FE7C0F">
      <w:pPr>
        <w:pStyle w:val="2"/>
      </w:pPr>
      <w:bookmarkStart w:id="11" w:name="_Toc447096842"/>
      <w:r>
        <w:rPr>
          <w:rFonts w:hint="eastAsia"/>
        </w:rPr>
        <w:lastRenderedPageBreak/>
        <w:t>11</w:t>
      </w:r>
      <w:r>
        <w:rPr>
          <w:rFonts w:hint="eastAsia"/>
        </w:rPr>
        <w:t>、</w:t>
      </w:r>
      <w:r w:rsidR="00D363FB">
        <w:rPr>
          <w:rFonts w:hint="eastAsia"/>
        </w:rPr>
        <w:t>医药商学院</w:t>
      </w:r>
      <w:bookmarkEnd w:id="11"/>
    </w:p>
    <w:p w:rsidR="00D363FB" w:rsidRDefault="00D363FB" w:rsidP="00D363FB">
      <w:pPr>
        <w:pStyle w:val="a5"/>
        <w:ind w:firstLine="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678"/>
        <w:gridCol w:w="1403"/>
        <w:gridCol w:w="4261"/>
      </w:tblGrid>
      <w:tr w:rsidR="00F97B65" w:rsidRPr="00AA237A" w:rsidTr="00535E76">
        <w:tc>
          <w:tcPr>
            <w:tcW w:w="954" w:type="dxa"/>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spacing w:after="50"/>
              <w:rPr>
                <w:rFonts w:asciiTheme="minorEastAsia" w:eastAsiaTheme="minorEastAsia" w:hAnsiTheme="minorEastAsia"/>
                <w:sz w:val="24"/>
              </w:rPr>
            </w:pPr>
            <w:r w:rsidRPr="00AA237A">
              <w:rPr>
                <w:rFonts w:asciiTheme="minorEastAsia" w:eastAsiaTheme="minorEastAsia" w:hAnsiTheme="minorEastAsia" w:hint="eastAsia"/>
                <w:sz w:val="24"/>
              </w:rPr>
              <w:t>领导小组名单</w:t>
            </w:r>
          </w:p>
        </w:tc>
        <w:tc>
          <w:tcPr>
            <w:tcW w:w="7342" w:type="dxa"/>
            <w:gridSpan w:val="3"/>
            <w:tcBorders>
              <w:top w:val="single" w:sz="4" w:space="0" w:color="auto"/>
              <w:left w:val="single" w:sz="4" w:space="0" w:color="auto"/>
              <w:bottom w:val="single" w:sz="4" w:space="0" w:color="auto"/>
              <w:right w:val="single" w:sz="4" w:space="0" w:color="auto"/>
            </w:tcBorders>
            <w:vAlign w:val="center"/>
          </w:tcPr>
          <w:p w:rsidR="00535E76" w:rsidRPr="00AA237A" w:rsidRDefault="00535E76" w:rsidP="00535E76">
            <w:pPr>
              <w:spacing w:after="50"/>
              <w:rPr>
                <w:rFonts w:asciiTheme="minorEastAsia" w:eastAsiaTheme="minorEastAsia" w:hAnsiTheme="minorEastAsia"/>
                <w:sz w:val="24"/>
              </w:rPr>
            </w:pPr>
            <w:r w:rsidRPr="00AA237A">
              <w:rPr>
                <w:rFonts w:asciiTheme="minorEastAsia" w:eastAsiaTheme="minorEastAsia" w:hAnsiTheme="minorEastAsia" w:hint="eastAsia"/>
                <w:sz w:val="24"/>
              </w:rPr>
              <w:t>组长：</w:t>
            </w:r>
            <w:r>
              <w:rPr>
                <w:rFonts w:asciiTheme="minorEastAsia" w:eastAsiaTheme="minorEastAsia" w:hAnsiTheme="minorEastAsia" w:hint="eastAsia"/>
                <w:sz w:val="24"/>
              </w:rPr>
              <w:t>单国旗</w:t>
            </w:r>
          </w:p>
          <w:p w:rsidR="00F97B65" w:rsidRPr="00AA237A" w:rsidRDefault="00535E76" w:rsidP="00535E76">
            <w:pPr>
              <w:spacing w:after="50"/>
              <w:rPr>
                <w:rFonts w:asciiTheme="minorEastAsia" w:eastAsiaTheme="minorEastAsia" w:hAnsiTheme="minorEastAsia"/>
                <w:sz w:val="24"/>
              </w:rPr>
            </w:pPr>
            <w:r w:rsidRPr="00AA237A">
              <w:rPr>
                <w:rFonts w:asciiTheme="minorEastAsia" w:eastAsiaTheme="minorEastAsia" w:hAnsiTheme="minorEastAsia" w:hint="eastAsia"/>
                <w:sz w:val="24"/>
              </w:rPr>
              <w:t>成员：</w:t>
            </w:r>
            <w:r>
              <w:rPr>
                <w:rFonts w:asciiTheme="minorEastAsia" w:eastAsiaTheme="minorEastAsia" w:hAnsiTheme="minorEastAsia" w:hint="eastAsia"/>
                <w:sz w:val="24"/>
              </w:rPr>
              <w:t>帅惟 翁开源 鲁汉玲 杨天平</w:t>
            </w:r>
          </w:p>
        </w:tc>
      </w:tr>
      <w:tr w:rsidR="00F97B65" w:rsidRPr="00AA237A" w:rsidTr="00535E76">
        <w:tc>
          <w:tcPr>
            <w:tcW w:w="954" w:type="dxa"/>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咨</w:t>
            </w:r>
            <w:r>
              <w:rPr>
                <w:rFonts w:asciiTheme="minorEastAsia" w:eastAsiaTheme="minorEastAsia" w:hAnsiTheme="minorEastAsia" w:hint="eastAsia"/>
                <w:sz w:val="24"/>
              </w:rPr>
              <w:t xml:space="preserve"> </w:t>
            </w:r>
            <w:r w:rsidRPr="00AA237A">
              <w:rPr>
                <w:rFonts w:asciiTheme="minorEastAsia" w:eastAsiaTheme="minorEastAsia" w:hAnsiTheme="minorEastAsia" w:hint="eastAsia"/>
                <w:sz w:val="24"/>
              </w:rPr>
              <w:t>询</w:t>
            </w:r>
          </w:p>
        </w:tc>
        <w:tc>
          <w:tcPr>
            <w:tcW w:w="7342" w:type="dxa"/>
            <w:gridSpan w:val="3"/>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咨询老师：</w:t>
            </w:r>
            <w:r>
              <w:rPr>
                <w:rFonts w:asciiTheme="minorEastAsia" w:eastAsiaTheme="minorEastAsia" w:hAnsiTheme="minorEastAsia" w:hint="eastAsia"/>
                <w:sz w:val="24"/>
              </w:rPr>
              <w:t>陈晓瑜</w:t>
            </w:r>
          </w:p>
          <w:p w:rsidR="00F97B65" w:rsidRPr="00AA237A" w:rsidRDefault="00F97B65" w:rsidP="003B52D7">
            <w:pPr>
              <w:spacing w:after="50"/>
              <w:rPr>
                <w:rFonts w:asciiTheme="minorEastAsia" w:eastAsiaTheme="minorEastAsia" w:hAnsiTheme="minorEastAsia"/>
                <w:sz w:val="24"/>
              </w:rPr>
            </w:pPr>
            <w:r w:rsidRPr="00AA237A">
              <w:rPr>
                <w:rFonts w:asciiTheme="minorEastAsia" w:eastAsiaTheme="minorEastAsia" w:hAnsiTheme="minorEastAsia" w:hint="eastAsia"/>
                <w:sz w:val="24"/>
              </w:rPr>
              <w:t>咨询电话：</w:t>
            </w:r>
            <w:r>
              <w:rPr>
                <w:rFonts w:asciiTheme="minorEastAsia" w:eastAsiaTheme="minorEastAsia" w:hAnsiTheme="minorEastAsia" w:hint="eastAsia"/>
                <w:sz w:val="24"/>
              </w:rPr>
              <w:t>0760-88207911</w:t>
            </w:r>
          </w:p>
        </w:tc>
      </w:tr>
      <w:tr w:rsidR="00F97B65" w:rsidRPr="00AA237A" w:rsidTr="00535E76">
        <w:trPr>
          <w:trHeight w:val="642"/>
        </w:trPr>
        <w:tc>
          <w:tcPr>
            <w:tcW w:w="2632" w:type="dxa"/>
            <w:gridSpan w:val="2"/>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spacing w:after="50"/>
              <w:jc w:val="center"/>
              <w:rPr>
                <w:rFonts w:asciiTheme="minorEastAsia" w:eastAsiaTheme="minorEastAsia" w:hAnsiTheme="minorEastAsia"/>
                <w:sz w:val="24"/>
              </w:rPr>
            </w:pPr>
            <w:r w:rsidRPr="00AA237A">
              <w:rPr>
                <w:rFonts w:asciiTheme="minorEastAsia" w:eastAsiaTheme="minorEastAsia" w:hAnsiTheme="minorEastAsia" w:hint="eastAsia"/>
                <w:sz w:val="24"/>
              </w:rPr>
              <w:t>专</w:t>
            </w:r>
            <w:r>
              <w:rPr>
                <w:rFonts w:asciiTheme="minorEastAsia" w:eastAsiaTheme="minorEastAsia" w:hAnsiTheme="minorEastAsia" w:hint="eastAsia"/>
                <w:sz w:val="24"/>
              </w:rPr>
              <w:t xml:space="preserve"> </w:t>
            </w:r>
            <w:r w:rsidRPr="00AA237A">
              <w:rPr>
                <w:rFonts w:asciiTheme="minorEastAsia" w:eastAsiaTheme="minorEastAsia" w:hAnsiTheme="minorEastAsia" w:hint="eastAsia"/>
                <w:sz w:val="24"/>
              </w:rPr>
              <w:t>业</w:t>
            </w:r>
          </w:p>
        </w:tc>
        <w:tc>
          <w:tcPr>
            <w:tcW w:w="1403" w:type="dxa"/>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adjustRightInd w:val="0"/>
              <w:snapToGrid w:val="0"/>
              <w:jc w:val="center"/>
              <w:rPr>
                <w:rFonts w:asciiTheme="minorEastAsia" w:eastAsiaTheme="minorEastAsia" w:hAnsiTheme="minorEastAsia"/>
                <w:sz w:val="24"/>
              </w:rPr>
            </w:pPr>
            <w:r w:rsidRPr="00AA237A">
              <w:rPr>
                <w:rFonts w:asciiTheme="minorEastAsia" w:eastAsiaTheme="minorEastAsia" w:hAnsiTheme="minorEastAsia" w:hint="eastAsia"/>
                <w:sz w:val="24"/>
              </w:rPr>
              <w:t>拟接收人数</w:t>
            </w:r>
          </w:p>
        </w:tc>
        <w:tc>
          <w:tcPr>
            <w:tcW w:w="4261" w:type="dxa"/>
            <w:tcBorders>
              <w:top w:val="single" w:sz="4" w:space="0" w:color="auto"/>
              <w:left w:val="single" w:sz="4" w:space="0" w:color="auto"/>
              <w:bottom w:val="single" w:sz="4" w:space="0" w:color="auto"/>
              <w:right w:val="single" w:sz="4" w:space="0" w:color="auto"/>
            </w:tcBorders>
            <w:vAlign w:val="center"/>
          </w:tcPr>
          <w:p w:rsidR="00F97B65" w:rsidRPr="00AA237A" w:rsidRDefault="00F97B65" w:rsidP="003B52D7">
            <w:pPr>
              <w:spacing w:after="50"/>
              <w:jc w:val="center"/>
              <w:rPr>
                <w:rFonts w:asciiTheme="minorEastAsia" w:eastAsiaTheme="minorEastAsia" w:hAnsiTheme="minorEastAsia"/>
                <w:sz w:val="24"/>
              </w:rPr>
            </w:pPr>
            <w:r>
              <w:rPr>
                <w:rFonts w:asciiTheme="minorEastAsia" w:eastAsiaTheme="minorEastAsia" w:hAnsiTheme="minorEastAsia" w:hint="eastAsia"/>
                <w:sz w:val="24"/>
              </w:rPr>
              <w:t>转入</w:t>
            </w:r>
            <w:r w:rsidRPr="00AA237A">
              <w:rPr>
                <w:rFonts w:asciiTheme="minorEastAsia" w:eastAsiaTheme="minorEastAsia" w:hAnsiTheme="minorEastAsia" w:hint="eastAsia"/>
                <w:sz w:val="24"/>
              </w:rPr>
              <w:t>条件或要求</w:t>
            </w:r>
          </w:p>
        </w:tc>
      </w:tr>
      <w:tr w:rsidR="00535E76" w:rsidRPr="00AA237A" w:rsidTr="00535E76">
        <w:trPr>
          <w:trHeight w:val="714"/>
        </w:trPr>
        <w:tc>
          <w:tcPr>
            <w:tcW w:w="2632" w:type="dxa"/>
            <w:gridSpan w:val="2"/>
            <w:tcBorders>
              <w:top w:val="single" w:sz="4" w:space="0" w:color="auto"/>
              <w:left w:val="single" w:sz="4" w:space="0" w:color="auto"/>
              <w:bottom w:val="single" w:sz="4" w:space="0" w:color="auto"/>
              <w:right w:val="single" w:sz="4" w:space="0" w:color="auto"/>
            </w:tcBorders>
            <w:vAlign w:val="center"/>
          </w:tcPr>
          <w:p w:rsidR="00535E76" w:rsidRPr="00AA237A" w:rsidRDefault="00535E76" w:rsidP="00535E76">
            <w:pPr>
              <w:spacing w:after="50"/>
              <w:rPr>
                <w:rFonts w:asciiTheme="minorEastAsia" w:eastAsiaTheme="minorEastAsia" w:hAnsiTheme="minorEastAsia"/>
                <w:sz w:val="24"/>
              </w:rPr>
            </w:pPr>
            <w:r>
              <w:rPr>
                <w:rFonts w:asciiTheme="minorEastAsia" w:eastAsiaTheme="minorEastAsia" w:hAnsiTheme="minorEastAsia" w:hint="eastAsia"/>
                <w:sz w:val="24"/>
              </w:rPr>
              <w:t>市场营销、电子商务、物流管理、人力资源管理、公共事业管理五个专业</w:t>
            </w:r>
          </w:p>
        </w:tc>
        <w:tc>
          <w:tcPr>
            <w:tcW w:w="1403" w:type="dxa"/>
            <w:tcBorders>
              <w:top w:val="single" w:sz="4" w:space="0" w:color="auto"/>
              <w:left w:val="single" w:sz="4" w:space="0" w:color="auto"/>
              <w:bottom w:val="single" w:sz="4" w:space="0" w:color="auto"/>
              <w:right w:val="single" w:sz="4" w:space="0" w:color="auto"/>
            </w:tcBorders>
            <w:vAlign w:val="center"/>
          </w:tcPr>
          <w:p w:rsidR="00535E76" w:rsidRPr="00AA237A" w:rsidRDefault="00535E76" w:rsidP="00535E76">
            <w:pPr>
              <w:spacing w:after="50"/>
              <w:rPr>
                <w:rFonts w:asciiTheme="minorEastAsia" w:eastAsiaTheme="minorEastAsia" w:hAnsiTheme="minorEastAsia"/>
                <w:sz w:val="24"/>
              </w:rPr>
            </w:pPr>
            <w:r>
              <w:rPr>
                <w:rFonts w:asciiTheme="minorEastAsia" w:eastAsiaTheme="minorEastAsia" w:hAnsiTheme="minorEastAsia" w:hint="eastAsia"/>
                <w:sz w:val="24"/>
              </w:rPr>
              <w:t>各年级各专业4人</w:t>
            </w:r>
          </w:p>
        </w:tc>
        <w:tc>
          <w:tcPr>
            <w:tcW w:w="4261" w:type="dxa"/>
            <w:tcBorders>
              <w:top w:val="single" w:sz="4" w:space="0" w:color="auto"/>
              <w:left w:val="single" w:sz="4" w:space="0" w:color="auto"/>
              <w:bottom w:val="single" w:sz="4" w:space="0" w:color="auto"/>
              <w:right w:val="single" w:sz="4" w:space="0" w:color="auto"/>
            </w:tcBorders>
            <w:vAlign w:val="center"/>
          </w:tcPr>
          <w:p w:rsidR="00535E76" w:rsidRPr="00C93E11" w:rsidRDefault="00535E76" w:rsidP="00535E76">
            <w:pPr>
              <w:spacing w:after="50"/>
              <w:rPr>
                <w:rFonts w:asciiTheme="minorEastAsia" w:eastAsiaTheme="minorEastAsia" w:hAnsiTheme="minorEastAsia"/>
                <w:sz w:val="24"/>
              </w:rPr>
            </w:pPr>
            <w:r>
              <w:rPr>
                <w:rFonts w:asciiTheme="minorEastAsia" w:eastAsiaTheme="minorEastAsia" w:hAnsiTheme="minorEastAsia" w:hint="eastAsia"/>
                <w:sz w:val="24"/>
              </w:rPr>
              <w:t>1</w:t>
            </w:r>
            <w:r w:rsidRPr="00C93E11">
              <w:rPr>
                <w:rFonts w:asciiTheme="minorEastAsia" w:eastAsiaTheme="minorEastAsia" w:hAnsiTheme="minorEastAsia" w:hint="eastAsia"/>
                <w:sz w:val="24"/>
              </w:rPr>
              <w:t>、符合《广东</w:t>
            </w:r>
            <w:r>
              <w:rPr>
                <w:rFonts w:asciiTheme="minorEastAsia" w:eastAsiaTheme="minorEastAsia" w:hAnsiTheme="minorEastAsia" w:hint="eastAsia"/>
                <w:sz w:val="24"/>
              </w:rPr>
              <w:t>药科大学</w:t>
            </w:r>
            <w:r w:rsidRPr="00C93E11">
              <w:rPr>
                <w:rFonts w:asciiTheme="minorEastAsia" w:eastAsiaTheme="minorEastAsia" w:hAnsiTheme="minorEastAsia" w:hint="eastAsia"/>
                <w:sz w:val="24"/>
              </w:rPr>
              <w:t>本科生转专业实施细则》规定；</w:t>
            </w:r>
            <w:r>
              <w:rPr>
                <w:rFonts w:asciiTheme="minorEastAsia" w:eastAsiaTheme="minorEastAsia" w:hAnsiTheme="minorEastAsia" w:hint="eastAsia"/>
                <w:sz w:val="24"/>
              </w:rPr>
              <w:t>2</w:t>
            </w:r>
            <w:r w:rsidRPr="00C93E11">
              <w:rPr>
                <w:rFonts w:asciiTheme="minorEastAsia" w:eastAsiaTheme="minorEastAsia" w:hAnsiTheme="minorEastAsia" w:hint="eastAsia"/>
                <w:sz w:val="24"/>
              </w:rPr>
              <w:t>、毕业前修完转入专业人才培养方案规定的所有课程；</w:t>
            </w:r>
            <w:r>
              <w:rPr>
                <w:rFonts w:asciiTheme="minorEastAsia" w:eastAsiaTheme="minorEastAsia" w:hAnsiTheme="minorEastAsia" w:hint="eastAsia"/>
                <w:sz w:val="24"/>
              </w:rPr>
              <w:t>3</w:t>
            </w:r>
            <w:r w:rsidRPr="00C93E11">
              <w:rPr>
                <w:rFonts w:asciiTheme="minorEastAsia" w:eastAsiaTheme="minorEastAsia" w:hAnsiTheme="minorEastAsia" w:hint="eastAsia"/>
                <w:sz w:val="24"/>
              </w:rPr>
              <w:t>、</w:t>
            </w:r>
            <w:r>
              <w:rPr>
                <w:rFonts w:asciiTheme="minorEastAsia" w:eastAsiaTheme="minorEastAsia" w:hAnsiTheme="minorEastAsia" w:hint="eastAsia"/>
                <w:sz w:val="24"/>
              </w:rPr>
              <w:t>录取</w:t>
            </w:r>
            <w:r w:rsidRPr="00C93E11">
              <w:rPr>
                <w:rFonts w:asciiTheme="minorEastAsia" w:eastAsiaTheme="minorEastAsia" w:hAnsiTheme="minorEastAsia" w:hint="eastAsia"/>
                <w:sz w:val="24"/>
              </w:rPr>
              <w:t>办法：</w:t>
            </w:r>
            <w:r>
              <w:rPr>
                <w:rFonts w:asciiTheme="minorEastAsia" w:eastAsiaTheme="minorEastAsia" w:hAnsiTheme="minorEastAsia" w:hint="eastAsia"/>
                <w:sz w:val="24"/>
              </w:rPr>
              <w:t>依总成绩从高至低录取（</w:t>
            </w:r>
            <w:r w:rsidRPr="00C93E11">
              <w:rPr>
                <w:rFonts w:asciiTheme="minorEastAsia" w:eastAsiaTheme="minorEastAsia" w:hAnsiTheme="minorEastAsia" w:hint="eastAsia"/>
                <w:sz w:val="24"/>
              </w:rPr>
              <w:t>总成绩=平均学分绩点*70%+面试*30%</w:t>
            </w:r>
            <w:r>
              <w:rPr>
                <w:rFonts w:asciiTheme="minorEastAsia" w:eastAsiaTheme="minorEastAsia" w:hAnsiTheme="minorEastAsia" w:hint="eastAsia"/>
                <w:sz w:val="24"/>
              </w:rPr>
              <w:t>）。</w:t>
            </w:r>
          </w:p>
        </w:tc>
      </w:tr>
      <w:tr w:rsidR="00535E76" w:rsidRPr="00AA237A" w:rsidTr="00535E76">
        <w:trPr>
          <w:trHeight w:val="696"/>
        </w:trPr>
        <w:tc>
          <w:tcPr>
            <w:tcW w:w="2632" w:type="dxa"/>
            <w:gridSpan w:val="2"/>
            <w:tcBorders>
              <w:top w:val="single" w:sz="4" w:space="0" w:color="auto"/>
              <w:left w:val="single" w:sz="4" w:space="0" w:color="auto"/>
              <w:bottom w:val="single" w:sz="4" w:space="0" w:color="auto"/>
              <w:right w:val="single" w:sz="4" w:space="0" w:color="auto"/>
            </w:tcBorders>
            <w:vAlign w:val="center"/>
          </w:tcPr>
          <w:p w:rsidR="00535E76" w:rsidRPr="00AA237A" w:rsidRDefault="00535E76" w:rsidP="00535E76">
            <w:pPr>
              <w:spacing w:after="50"/>
              <w:rPr>
                <w:rFonts w:asciiTheme="minorEastAsia" w:eastAsiaTheme="minorEastAsia" w:hAnsiTheme="minorEastAsia"/>
                <w:sz w:val="24"/>
              </w:rPr>
            </w:pPr>
            <w:r>
              <w:rPr>
                <w:rFonts w:asciiTheme="minorEastAsia" w:eastAsiaTheme="minorEastAsia" w:hAnsiTheme="minorEastAsia" w:hint="eastAsia"/>
                <w:sz w:val="24"/>
              </w:rPr>
              <w:t>社会工作</w:t>
            </w:r>
          </w:p>
        </w:tc>
        <w:tc>
          <w:tcPr>
            <w:tcW w:w="1403" w:type="dxa"/>
            <w:tcBorders>
              <w:top w:val="single" w:sz="4" w:space="0" w:color="auto"/>
              <w:left w:val="single" w:sz="4" w:space="0" w:color="auto"/>
              <w:bottom w:val="single" w:sz="4" w:space="0" w:color="auto"/>
              <w:right w:val="single" w:sz="4" w:space="0" w:color="auto"/>
            </w:tcBorders>
            <w:vAlign w:val="center"/>
          </w:tcPr>
          <w:p w:rsidR="00535E76" w:rsidRPr="00AA237A" w:rsidRDefault="00535E76" w:rsidP="00535E76">
            <w:pPr>
              <w:spacing w:after="50"/>
              <w:rPr>
                <w:rFonts w:asciiTheme="minorEastAsia" w:eastAsiaTheme="minorEastAsia" w:hAnsiTheme="minorEastAsia"/>
                <w:sz w:val="24"/>
              </w:rPr>
            </w:pPr>
            <w:r>
              <w:rPr>
                <w:rFonts w:asciiTheme="minorEastAsia" w:eastAsiaTheme="minorEastAsia" w:hAnsiTheme="minorEastAsia" w:hint="eastAsia"/>
                <w:sz w:val="24"/>
              </w:rPr>
              <w:t>各年级4人</w:t>
            </w:r>
          </w:p>
        </w:tc>
        <w:tc>
          <w:tcPr>
            <w:tcW w:w="4261" w:type="dxa"/>
            <w:tcBorders>
              <w:top w:val="single" w:sz="4" w:space="0" w:color="auto"/>
              <w:left w:val="single" w:sz="4" w:space="0" w:color="auto"/>
              <w:bottom w:val="single" w:sz="4" w:space="0" w:color="auto"/>
              <w:right w:val="single" w:sz="4" w:space="0" w:color="auto"/>
            </w:tcBorders>
            <w:vAlign w:val="center"/>
          </w:tcPr>
          <w:p w:rsidR="00535E76" w:rsidRPr="00C70E35" w:rsidRDefault="00535E76" w:rsidP="00535E76">
            <w:pPr>
              <w:spacing w:after="50"/>
              <w:rPr>
                <w:rFonts w:asciiTheme="minorEastAsia" w:eastAsiaTheme="minorEastAsia" w:hAnsiTheme="minorEastAsia"/>
                <w:sz w:val="24"/>
              </w:rPr>
            </w:pPr>
            <w:r>
              <w:rPr>
                <w:rFonts w:asciiTheme="minorEastAsia" w:eastAsiaTheme="minorEastAsia" w:hAnsiTheme="minorEastAsia" w:hint="eastAsia"/>
                <w:sz w:val="24"/>
              </w:rPr>
              <w:t>1、符合《</w:t>
            </w:r>
            <w:r w:rsidRPr="00C93E11">
              <w:rPr>
                <w:rFonts w:asciiTheme="minorEastAsia" w:eastAsiaTheme="minorEastAsia" w:hAnsiTheme="minorEastAsia" w:hint="eastAsia"/>
                <w:sz w:val="24"/>
              </w:rPr>
              <w:t>广东</w:t>
            </w:r>
            <w:r>
              <w:rPr>
                <w:rFonts w:asciiTheme="minorEastAsia" w:eastAsiaTheme="minorEastAsia" w:hAnsiTheme="minorEastAsia" w:hint="eastAsia"/>
                <w:sz w:val="24"/>
              </w:rPr>
              <w:t>药科大学</w:t>
            </w:r>
            <w:r w:rsidRPr="00C93E11">
              <w:rPr>
                <w:rFonts w:asciiTheme="minorEastAsia" w:eastAsiaTheme="minorEastAsia" w:hAnsiTheme="minorEastAsia" w:hint="eastAsia"/>
                <w:sz w:val="24"/>
              </w:rPr>
              <w:t>本科生转专业实施细则</w:t>
            </w:r>
            <w:r>
              <w:rPr>
                <w:rFonts w:asciiTheme="minorEastAsia" w:eastAsiaTheme="minorEastAsia" w:hAnsiTheme="minorEastAsia" w:hint="eastAsia"/>
                <w:sz w:val="24"/>
              </w:rPr>
              <w:t>》规定；2、毕业前修完该专业人才培养方案规定的所有课程；3</w:t>
            </w:r>
            <w:r w:rsidRPr="00C93E11">
              <w:rPr>
                <w:rFonts w:asciiTheme="minorEastAsia" w:eastAsiaTheme="minorEastAsia" w:hAnsiTheme="minorEastAsia" w:hint="eastAsia"/>
                <w:sz w:val="24"/>
              </w:rPr>
              <w:t>、</w:t>
            </w:r>
            <w:r>
              <w:rPr>
                <w:rFonts w:asciiTheme="minorEastAsia" w:eastAsiaTheme="minorEastAsia" w:hAnsiTheme="minorEastAsia" w:hint="eastAsia"/>
                <w:sz w:val="24"/>
              </w:rPr>
              <w:t>录取</w:t>
            </w:r>
            <w:r w:rsidRPr="00C93E11">
              <w:rPr>
                <w:rFonts w:asciiTheme="minorEastAsia" w:eastAsiaTheme="minorEastAsia" w:hAnsiTheme="minorEastAsia" w:hint="eastAsia"/>
                <w:sz w:val="24"/>
              </w:rPr>
              <w:t>办法：</w:t>
            </w:r>
            <w:r>
              <w:rPr>
                <w:rFonts w:asciiTheme="minorEastAsia" w:eastAsiaTheme="minorEastAsia" w:hAnsiTheme="minorEastAsia" w:hint="eastAsia"/>
                <w:sz w:val="24"/>
              </w:rPr>
              <w:t>依总成绩从高至低录取（</w:t>
            </w:r>
            <w:r w:rsidRPr="00C93E11">
              <w:rPr>
                <w:rFonts w:asciiTheme="minorEastAsia" w:eastAsiaTheme="minorEastAsia" w:hAnsiTheme="minorEastAsia" w:hint="eastAsia"/>
                <w:sz w:val="24"/>
              </w:rPr>
              <w:t>总成绩=平均学分绩点*70%+面试*30%</w:t>
            </w:r>
            <w:r>
              <w:rPr>
                <w:rFonts w:asciiTheme="minorEastAsia" w:eastAsiaTheme="minorEastAsia" w:hAnsiTheme="minorEastAsia" w:hint="eastAsia"/>
                <w:sz w:val="24"/>
              </w:rPr>
              <w:t>）。</w:t>
            </w:r>
          </w:p>
        </w:tc>
      </w:tr>
    </w:tbl>
    <w:p w:rsidR="005D2980" w:rsidRDefault="005D2980" w:rsidP="00D363FB">
      <w:pPr>
        <w:pStyle w:val="a5"/>
        <w:ind w:firstLine="480"/>
        <w:rPr>
          <w:sz w:val="24"/>
        </w:rPr>
      </w:pPr>
    </w:p>
    <w:p w:rsidR="005D2980" w:rsidRDefault="005D2980">
      <w:pPr>
        <w:widowControl/>
        <w:jc w:val="left"/>
        <w:rPr>
          <w:sz w:val="24"/>
        </w:rPr>
      </w:pPr>
      <w:r>
        <w:rPr>
          <w:sz w:val="24"/>
        </w:rPr>
        <w:br w:type="page"/>
      </w:r>
    </w:p>
    <w:p w:rsidR="00535E76" w:rsidRDefault="003856EF" w:rsidP="00535E76">
      <w:pPr>
        <w:pStyle w:val="2"/>
        <w:rPr>
          <w:sz w:val="24"/>
        </w:rPr>
      </w:pPr>
      <w:bookmarkStart w:id="12" w:name="_Toc447096843"/>
      <w:r>
        <w:rPr>
          <w:rFonts w:hint="eastAsia"/>
        </w:rPr>
        <w:lastRenderedPageBreak/>
        <w:t>12</w:t>
      </w:r>
      <w:r>
        <w:rPr>
          <w:rFonts w:hint="eastAsia"/>
        </w:rPr>
        <w:t>、</w:t>
      </w:r>
      <w:r w:rsidR="00D363FB">
        <w:rPr>
          <w:rFonts w:hint="eastAsia"/>
        </w:rPr>
        <w:t>医药化工学院</w:t>
      </w:r>
      <w:bookmarkEnd w:id="12"/>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701"/>
        <w:gridCol w:w="1417"/>
        <w:gridCol w:w="4311"/>
      </w:tblGrid>
      <w:tr w:rsidR="00535E76" w:rsidRPr="00AA237A" w:rsidTr="00981D06">
        <w:tc>
          <w:tcPr>
            <w:tcW w:w="959" w:type="dxa"/>
            <w:vAlign w:val="center"/>
          </w:tcPr>
          <w:p w:rsidR="00535E76" w:rsidRPr="00AA237A" w:rsidRDefault="00535E76" w:rsidP="00981D06">
            <w:pPr>
              <w:spacing w:after="50"/>
              <w:rPr>
                <w:rFonts w:ascii="宋体"/>
                <w:sz w:val="24"/>
              </w:rPr>
            </w:pPr>
            <w:r w:rsidRPr="00AA237A">
              <w:rPr>
                <w:rFonts w:ascii="宋体" w:hAnsi="宋体" w:cs="宋体" w:hint="eastAsia"/>
                <w:sz w:val="24"/>
              </w:rPr>
              <w:t>领导小组名单</w:t>
            </w:r>
          </w:p>
        </w:tc>
        <w:tc>
          <w:tcPr>
            <w:tcW w:w="7429" w:type="dxa"/>
            <w:gridSpan w:val="3"/>
            <w:vAlign w:val="center"/>
          </w:tcPr>
          <w:p w:rsidR="00535E76" w:rsidRPr="00535E76" w:rsidRDefault="00535E76" w:rsidP="00535E76">
            <w:r w:rsidRPr="00535E76">
              <w:rPr>
                <w:rFonts w:hint="eastAsia"/>
              </w:rPr>
              <w:t>组长：赵红</w:t>
            </w:r>
            <w:r w:rsidRPr="00535E76">
              <w:rPr>
                <w:rFonts w:hint="eastAsia"/>
              </w:rPr>
              <w:tab/>
            </w:r>
            <w:r w:rsidRPr="00535E76">
              <w:rPr>
                <w:rFonts w:hint="eastAsia"/>
              </w:rPr>
              <w:tab/>
            </w:r>
            <w:r w:rsidRPr="00535E76">
              <w:rPr>
                <w:rFonts w:hint="eastAsia"/>
              </w:rPr>
              <w:t>副组长：黄泽龙</w:t>
            </w:r>
          </w:p>
          <w:p w:rsidR="00535E76" w:rsidRPr="00535E76" w:rsidRDefault="00535E76" w:rsidP="00981D06">
            <w:r w:rsidRPr="00535E76">
              <w:rPr>
                <w:rFonts w:hint="eastAsia"/>
              </w:rPr>
              <w:t>组员：文葭</w:t>
            </w:r>
            <w:r w:rsidRPr="00535E76">
              <w:rPr>
                <w:rFonts w:hint="eastAsia"/>
              </w:rPr>
              <w:t xml:space="preserve"> </w:t>
            </w:r>
            <w:r w:rsidRPr="00535E76">
              <w:rPr>
                <w:rFonts w:hint="eastAsia"/>
              </w:rPr>
              <w:t>蔡敬华</w:t>
            </w:r>
            <w:r w:rsidRPr="00535E76">
              <w:rPr>
                <w:rFonts w:hint="eastAsia"/>
              </w:rPr>
              <w:t xml:space="preserve"> </w:t>
            </w:r>
            <w:r w:rsidRPr="00535E76">
              <w:rPr>
                <w:rFonts w:hint="eastAsia"/>
              </w:rPr>
              <w:t>罗苑</w:t>
            </w:r>
            <w:r w:rsidRPr="00535E76">
              <w:rPr>
                <w:rFonts w:hint="eastAsia"/>
              </w:rPr>
              <w:t xml:space="preserve"> </w:t>
            </w:r>
            <w:r w:rsidRPr="00535E76">
              <w:rPr>
                <w:rFonts w:hint="eastAsia"/>
              </w:rPr>
              <w:t>刘林</w:t>
            </w:r>
            <w:r w:rsidRPr="00535E76">
              <w:t>涛</w:t>
            </w:r>
            <w:r w:rsidRPr="00535E76">
              <w:rPr>
                <w:rFonts w:hint="eastAsia"/>
              </w:rPr>
              <w:t xml:space="preserve"> </w:t>
            </w:r>
            <w:r w:rsidRPr="00535E76">
              <w:rPr>
                <w:rFonts w:hint="eastAsia"/>
              </w:rPr>
              <w:t>黄素晶</w:t>
            </w:r>
            <w:r>
              <w:rPr>
                <w:rFonts w:hint="eastAsia"/>
              </w:rPr>
              <w:t xml:space="preserve"> </w:t>
            </w:r>
            <w:r w:rsidRPr="00535E76">
              <w:rPr>
                <w:rFonts w:hint="eastAsia"/>
              </w:rPr>
              <w:t>何秋星</w:t>
            </w:r>
            <w:r w:rsidRPr="00535E76">
              <w:rPr>
                <w:rFonts w:hint="eastAsia"/>
              </w:rPr>
              <w:tab/>
            </w:r>
            <w:r w:rsidRPr="00535E76">
              <w:rPr>
                <w:rFonts w:hint="eastAsia"/>
              </w:rPr>
              <w:t>严明芳</w:t>
            </w:r>
            <w:r w:rsidRPr="00535E76">
              <w:rPr>
                <w:rFonts w:hint="eastAsia"/>
              </w:rPr>
              <w:t xml:space="preserve"> </w:t>
            </w:r>
            <w:r w:rsidRPr="00535E76">
              <w:rPr>
                <w:rFonts w:hint="eastAsia"/>
              </w:rPr>
              <w:t>刘宁</w:t>
            </w:r>
            <w:r>
              <w:rPr>
                <w:rFonts w:hint="eastAsia"/>
              </w:rPr>
              <w:t xml:space="preserve"> </w:t>
            </w:r>
            <w:r w:rsidRPr="00535E76">
              <w:rPr>
                <w:rFonts w:hint="eastAsia"/>
              </w:rPr>
              <w:t>詹海莺</w:t>
            </w:r>
          </w:p>
        </w:tc>
      </w:tr>
      <w:tr w:rsidR="00535E76" w:rsidRPr="00AA237A" w:rsidTr="00981D06">
        <w:tc>
          <w:tcPr>
            <w:tcW w:w="959" w:type="dxa"/>
            <w:vAlign w:val="center"/>
          </w:tcPr>
          <w:p w:rsidR="00535E76" w:rsidRPr="00AA237A" w:rsidRDefault="00535E76" w:rsidP="00981D06">
            <w:pPr>
              <w:spacing w:after="50"/>
              <w:jc w:val="center"/>
              <w:rPr>
                <w:rFonts w:ascii="宋体"/>
                <w:sz w:val="24"/>
              </w:rPr>
            </w:pPr>
            <w:r w:rsidRPr="00AA237A">
              <w:rPr>
                <w:rFonts w:ascii="宋体" w:hAnsi="宋体" w:cs="宋体" w:hint="eastAsia"/>
                <w:sz w:val="24"/>
              </w:rPr>
              <w:t>咨</w:t>
            </w:r>
            <w:r>
              <w:rPr>
                <w:rFonts w:ascii="宋体" w:hAnsi="宋体" w:cs="宋体"/>
                <w:sz w:val="24"/>
              </w:rPr>
              <w:t xml:space="preserve"> </w:t>
            </w:r>
            <w:r w:rsidRPr="00AA237A">
              <w:rPr>
                <w:rFonts w:ascii="宋体" w:hAnsi="宋体" w:cs="宋体" w:hint="eastAsia"/>
                <w:sz w:val="24"/>
              </w:rPr>
              <w:t>询</w:t>
            </w:r>
          </w:p>
        </w:tc>
        <w:tc>
          <w:tcPr>
            <w:tcW w:w="7429" w:type="dxa"/>
            <w:gridSpan w:val="3"/>
            <w:vAlign w:val="center"/>
          </w:tcPr>
          <w:p w:rsidR="00192145" w:rsidRDefault="00535E76" w:rsidP="00192145">
            <w:pPr>
              <w:spacing w:after="50"/>
              <w:rPr>
                <w:rFonts w:ascii="宋体" w:hAnsi="宋体" w:cs="宋体"/>
                <w:sz w:val="24"/>
              </w:rPr>
            </w:pPr>
            <w:r w:rsidRPr="00AA237A">
              <w:rPr>
                <w:rFonts w:ascii="宋体" w:hAnsi="宋体" w:cs="宋体" w:hint="eastAsia"/>
                <w:sz w:val="24"/>
              </w:rPr>
              <w:t>咨询老师：</w:t>
            </w:r>
          </w:p>
          <w:p w:rsidR="00535E76" w:rsidRPr="00AA237A" w:rsidRDefault="00535E76" w:rsidP="00192145">
            <w:pPr>
              <w:spacing w:after="50"/>
              <w:rPr>
                <w:rFonts w:ascii="宋体"/>
                <w:sz w:val="24"/>
              </w:rPr>
            </w:pPr>
            <w:r w:rsidRPr="00AA237A">
              <w:rPr>
                <w:rFonts w:ascii="宋体" w:hAnsi="宋体" w:cs="宋体" w:hint="eastAsia"/>
                <w:sz w:val="24"/>
              </w:rPr>
              <w:t>咨询电话：</w:t>
            </w:r>
          </w:p>
        </w:tc>
      </w:tr>
      <w:tr w:rsidR="00535E76" w:rsidRPr="00AA237A" w:rsidTr="00981D06">
        <w:trPr>
          <w:trHeight w:val="642"/>
        </w:trPr>
        <w:tc>
          <w:tcPr>
            <w:tcW w:w="2660" w:type="dxa"/>
            <w:gridSpan w:val="2"/>
            <w:vAlign w:val="center"/>
          </w:tcPr>
          <w:p w:rsidR="00535E76" w:rsidRPr="00AA237A" w:rsidRDefault="00535E76" w:rsidP="00981D06">
            <w:pPr>
              <w:spacing w:after="50"/>
              <w:jc w:val="center"/>
              <w:rPr>
                <w:rFonts w:ascii="宋体"/>
                <w:sz w:val="24"/>
              </w:rPr>
            </w:pPr>
            <w:r w:rsidRPr="00AA237A">
              <w:rPr>
                <w:rFonts w:ascii="宋体" w:hAnsi="宋体" w:cs="宋体" w:hint="eastAsia"/>
                <w:sz w:val="24"/>
              </w:rPr>
              <w:t>专</w:t>
            </w:r>
            <w:r>
              <w:rPr>
                <w:rFonts w:ascii="宋体" w:hAnsi="宋体" w:cs="宋体"/>
                <w:sz w:val="24"/>
              </w:rPr>
              <w:t xml:space="preserve"> </w:t>
            </w:r>
            <w:r w:rsidRPr="00AA237A">
              <w:rPr>
                <w:rFonts w:ascii="宋体" w:hAnsi="宋体" w:cs="宋体" w:hint="eastAsia"/>
                <w:sz w:val="24"/>
              </w:rPr>
              <w:t>业</w:t>
            </w:r>
          </w:p>
        </w:tc>
        <w:tc>
          <w:tcPr>
            <w:tcW w:w="1417" w:type="dxa"/>
            <w:vAlign w:val="center"/>
          </w:tcPr>
          <w:p w:rsidR="00535E76" w:rsidRPr="00AA237A" w:rsidRDefault="00535E76" w:rsidP="00981D06">
            <w:pPr>
              <w:adjustRightInd w:val="0"/>
              <w:snapToGrid w:val="0"/>
              <w:jc w:val="center"/>
              <w:rPr>
                <w:rFonts w:ascii="宋体"/>
                <w:sz w:val="24"/>
              </w:rPr>
            </w:pPr>
            <w:r w:rsidRPr="00AA237A">
              <w:rPr>
                <w:rFonts w:ascii="宋体" w:hAnsi="宋体" w:cs="宋体" w:hint="eastAsia"/>
                <w:sz w:val="24"/>
              </w:rPr>
              <w:t>拟接收人数</w:t>
            </w:r>
          </w:p>
        </w:tc>
        <w:tc>
          <w:tcPr>
            <w:tcW w:w="4311" w:type="dxa"/>
            <w:vAlign w:val="center"/>
          </w:tcPr>
          <w:p w:rsidR="00535E76" w:rsidRPr="00AA237A" w:rsidRDefault="00535E76" w:rsidP="00981D06">
            <w:pPr>
              <w:spacing w:after="50"/>
              <w:jc w:val="center"/>
              <w:rPr>
                <w:rFonts w:ascii="宋体"/>
                <w:sz w:val="24"/>
              </w:rPr>
            </w:pPr>
            <w:r>
              <w:rPr>
                <w:rFonts w:ascii="宋体" w:hAnsi="宋体" w:cs="宋体" w:hint="eastAsia"/>
                <w:sz w:val="24"/>
              </w:rPr>
              <w:t>转入</w:t>
            </w:r>
            <w:r w:rsidRPr="00AA237A">
              <w:rPr>
                <w:rFonts w:ascii="宋体" w:hAnsi="宋体" w:cs="宋体" w:hint="eastAsia"/>
                <w:sz w:val="24"/>
              </w:rPr>
              <w:t>条件或要求</w:t>
            </w:r>
          </w:p>
        </w:tc>
      </w:tr>
      <w:tr w:rsidR="00202E0C" w:rsidRPr="00AA237A" w:rsidTr="00981D06">
        <w:trPr>
          <w:trHeight w:val="836"/>
        </w:trPr>
        <w:tc>
          <w:tcPr>
            <w:tcW w:w="2660" w:type="dxa"/>
            <w:gridSpan w:val="2"/>
            <w:vAlign w:val="center"/>
          </w:tcPr>
          <w:p w:rsidR="00202E0C" w:rsidRDefault="00202E0C" w:rsidP="00202E0C">
            <w:pPr>
              <w:spacing w:after="50"/>
              <w:rPr>
                <w:rFonts w:asciiTheme="minorEastAsia" w:eastAsiaTheme="minorEastAsia" w:hAnsiTheme="minorEastAsia"/>
                <w:sz w:val="24"/>
              </w:rPr>
            </w:pPr>
            <w:r>
              <w:rPr>
                <w:rFonts w:ascii="宋体" w:hAnsi="宋体" w:hint="eastAsia"/>
                <w:color w:val="000000"/>
                <w:sz w:val="28"/>
                <w:szCs w:val="28"/>
              </w:rPr>
              <w:t>应用化学</w:t>
            </w:r>
          </w:p>
        </w:tc>
        <w:tc>
          <w:tcPr>
            <w:tcW w:w="1417" w:type="dxa"/>
            <w:vAlign w:val="center"/>
          </w:tcPr>
          <w:p w:rsidR="00202E0C" w:rsidRDefault="00202E0C" w:rsidP="00202E0C">
            <w:pPr>
              <w:spacing w:after="50"/>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人</w:t>
            </w:r>
          </w:p>
        </w:tc>
        <w:tc>
          <w:tcPr>
            <w:tcW w:w="4311" w:type="dxa"/>
            <w:vMerge w:val="restart"/>
            <w:vAlign w:val="center"/>
          </w:tcPr>
          <w:p w:rsidR="00202E0C" w:rsidRPr="00202E0C" w:rsidRDefault="00202E0C" w:rsidP="00202E0C">
            <w:pPr>
              <w:spacing w:after="50"/>
              <w:rPr>
                <w:rFonts w:ascii="宋体" w:hAnsi="宋体"/>
                <w:color w:val="000000"/>
                <w:szCs w:val="21"/>
              </w:rPr>
            </w:pPr>
            <w:r w:rsidRPr="00202E0C">
              <w:rPr>
                <w:rFonts w:ascii="宋体" w:hAnsi="宋体" w:hint="eastAsia"/>
                <w:color w:val="000000"/>
                <w:szCs w:val="21"/>
              </w:rPr>
              <w:t>1、医药化工学院只接收其他学院201</w:t>
            </w:r>
            <w:r w:rsidRPr="00202E0C">
              <w:rPr>
                <w:rFonts w:ascii="宋体" w:hAnsi="宋体"/>
                <w:color w:val="000000"/>
                <w:szCs w:val="21"/>
              </w:rPr>
              <w:t>7</w:t>
            </w:r>
            <w:r w:rsidRPr="00202E0C">
              <w:rPr>
                <w:rFonts w:ascii="宋体" w:hAnsi="宋体" w:hint="eastAsia"/>
                <w:color w:val="000000"/>
                <w:szCs w:val="21"/>
              </w:rPr>
              <w:t>级的学生转入我院201</w:t>
            </w:r>
            <w:r w:rsidRPr="00202E0C">
              <w:rPr>
                <w:rFonts w:ascii="宋体" w:hAnsi="宋体"/>
                <w:color w:val="000000"/>
                <w:szCs w:val="21"/>
              </w:rPr>
              <w:t>7</w:t>
            </w:r>
            <w:r w:rsidRPr="00202E0C">
              <w:rPr>
                <w:rFonts w:ascii="宋体" w:hAnsi="宋体" w:hint="eastAsia"/>
                <w:color w:val="000000"/>
                <w:szCs w:val="21"/>
              </w:rPr>
              <w:t>级各专业班级。</w:t>
            </w:r>
          </w:p>
          <w:p w:rsidR="00202E0C" w:rsidRPr="00202E0C" w:rsidRDefault="00202E0C" w:rsidP="00202E0C">
            <w:pPr>
              <w:spacing w:after="50"/>
              <w:rPr>
                <w:rFonts w:ascii="宋体" w:hAnsi="宋体"/>
                <w:color w:val="000000"/>
                <w:szCs w:val="21"/>
              </w:rPr>
            </w:pPr>
            <w:r>
              <w:rPr>
                <w:rFonts w:ascii="宋体" w:hAnsi="宋体" w:hint="eastAsia"/>
                <w:color w:val="000000"/>
                <w:szCs w:val="21"/>
              </w:rPr>
              <w:t>2、</w:t>
            </w:r>
            <w:r w:rsidRPr="00202E0C">
              <w:rPr>
                <w:rFonts w:ascii="宋体" w:hAnsi="宋体" w:hint="eastAsia"/>
                <w:color w:val="000000"/>
                <w:szCs w:val="21"/>
              </w:rPr>
              <w:t>若申请转入我院某专业的学生人数大于该专业可接收的转入人数，我院将按照学生的学习绩点从高到低择优录取，必要时可进行笔试。</w:t>
            </w:r>
          </w:p>
          <w:p w:rsidR="00202E0C" w:rsidRPr="00202E0C" w:rsidRDefault="00202E0C" w:rsidP="00202E0C">
            <w:pPr>
              <w:spacing w:after="50"/>
              <w:rPr>
                <w:rFonts w:ascii="宋体" w:hAnsi="宋体"/>
                <w:color w:val="000000"/>
                <w:szCs w:val="21"/>
              </w:rPr>
            </w:pPr>
            <w:r w:rsidRPr="00202E0C">
              <w:rPr>
                <w:rFonts w:ascii="宋体" w:hAnsi="宋体" w:hint="eastAsia"/>
                <w:color w:val="000000"/>
                <w:szCs w:val="21"/>
              </w:rPr>
              <w:t>申请</w:t>
            </w:r>
            <w:r w:rsidRPr="00202E0C">
              <w:rPr>
                <w:rFonts w:ascii="宋体" w:hAnsi="宋体"/>
                <w:color w:val="000000"/>
                <w:szCs w:val="21"/>
              </w:rPr>
              <w:t>转</w:t>
            </w:r>
            <w:r w:rsidRPr="00202E0C">
              <w:rPr>
                <w:rFonts w:ascii="宋体" w:hAnsi="宋体" w:hint="eastAsia"/>
                <w:color w:val="000000"/>
                <w:szCs w:val="21"/>
              </w:rPr>
              <w:t>入我院</w:t>
            </w:r>
            <w:r w:rsidRPr="00202E0C">
              <w:rPr>
                <w:rFonts w:ascii="宋体" w:hAnsi="宋体"/>
                <w:color w:val="000000"/>
                <w:szCs w:val="21"/>
              </w:rPr>
              <w:t>专业</w:t>
            </w:r>
            <w:r w:rsidRPr="00202E0C">
              <w:rPr>
                <w:rFonts w:ascii="宋体" w:hAnsi="宋体" w:hint="eastAsia"/>
                <w:color w:val="000000"/>
                <w:szCs w:val="21"/>
              </w:rPr>
              <w:t>的</w:t>
            </w:r>
            <w:r w:rsidRPr="00202E0C">
              <w:rPr>
                <w:rFonts w:ascii="宋体" w:hAnsi="宋体"/>
                <w:color w:val="000000"/>
                <w:szCs w:val="21"/>
              </w:rPr>
              <w:t>学生</w:t>
            </w:r>
            <w:r w:rsidRPr="00202E0C">
              <w:rPr>
                <w:rFonts w:ascii="宋体" w:hAnsi="宋体" w:hint="eastAsia"/>
                <w:color w:val="000000"/>
                <w:szCs w:val="21"/>
              </w:rPr>
              <w:t>必须具备以下</w:t>
            </w:r>
            <w:r w:rsidRPr="00202E0C">
              <w:rPr>
                <w:rFonts w:ascii="宋体" w:hAnsi="宋体"/>
                <w:color w:val="000000"/>
                <w:szCs w:val="21"/>
              </w:rPr>
              <w:t>条件</w:t>
            </w:r>
            <w:r w:rsidRPr="00202E0C">
              <w:rPr>
                <w:rFonts w:ascii="宋体" w:hAnsi="宋体" w:hint="eastAsia"/>
                <w:color w:val="000000"/>
                <w:szCs w:val="21"/>
              </w:rPr>
              <w:t>：</w:t>
            </w:r>
          </w:p>
          <w:p w:rsidR="00202E0C" w:rsidRPr="00202E0C" w:rsidRDefault="00202E0C" w:rsidP="00202E0C">
            <w:pPr>
              <w:spacing w:after="50"/>
              <w:rPr>
                <w:rFonts w:ascii="宋体" w:hAnsi="宋体"/>
                <w:color w:val="000000"/>
                <w:szCs w:val="21"/>
              </w:rPr>
            </w:pPr>
            <w:r w:rsidRPr="00202E0C">
              <w:rPr>
                <w:rFonts w:ascii="宋体" w:hAnsi="宋体" w:hint="eastAsia"/>
                <w:color w:val="000000"/>
                <w:szCs w:val="21"/>
              </w:rPr>
              <w:t>①在大一阶段除了修学通识教育课程外，还必须修学了高等数学、无机化学等相关专业基础课程。</w:t>
            </w:r>
          </w:p>
          <w:p w:rsidR="00202E0C" w:rsidRPr="00202E0C" w:rsidRDefault="00202E0C" w:rsidP="00202E0C">
            <w:pPr>
              <w:spacing w:after="50"/>
              <w:rPr>
                <w:rFonts w:ascii="宋体" w:hAnsi="宋体"/>
                <w:color w:val="000000"/>
                <w:szCs w:val="21"/>
              </w:rPr>
            </w:pPr>
            <w:r w:rsidRPr="00202E0C">
              <w:rPr>
                <w:rFonts w:ascii="宋体" w:hAnsi="宋体" w:hint="eastAsia"/>
                <w:color w:val="000000"/>
                <w:szCs w:val="21"/>
              </w:rPr>
              <w:t>②一年级第一学期无不及格课程，平均绩点3.0以上。</w:t>
            </w:r>
          </w:p>
          <w:p w:rsidR="00202E0C" w:rsidRPr="00202E0C" w:rsidRDefault="00202E0C" w:rsidP="00202E0C">
            <w:pPr>
              <w:spacing w:after="50"/>
              <w:rPr>
                <w:rFonts w:ascii="宋体" w:hAnsi="宋体"/>
                <w:color w:val="000000"/>
                <w:szCs w:val="21"/>
              </w:rPr>
            </w:pPr>
            <w:r w:rsidRPr="00202E0C">
              <w:rPr>
                <w:rFonts w:ascii="宋体" w:hAnsi="宋体" w:hint="eastAsia"/>
                <w:color w:val="000000"/>
                <w:szCs w:val="21"/>
              </w:rPr>
              <w:t>③在校期间没有任何违反校规校纪的记录，未受过任何违纪处分。</w:t>
            </w:r>
          </w:p>
          <w:p w:rsidR="00202E0C" w:rsidRPr="00202E0C" w:rsidRDefault="00202E0C" w:rsidP="00202E0C">
            <w:pPr>
              <w:spacing w:after="50"/>
              <w:rPr>
                <w:rFonts w:ascii="宋体" w:hAnsi="宋体"/>
                <w:color w:val="000000"/>
                <w:szCs w:val="21"/>
              </w:rPr>
            </w:pPr>
            <w:r w:rsidRPr="00202E0C">
              <w:rPr>
                <w:rFonts w:ascii="宋体" w:hAnsi="宋体" w:hint="eastAsia"/>
                <w:color w:val="000000"/>
                <w:szCs w:val="21"/>
              </w:rPr>
              <w:t>④身体健康，无色盲、化学品过敏等其他有碍于化学、化工、材料类专业学习的疾病。</w:t>
            </w:r>
          </w:p>
        </w:tc>
      </w:tr>
      <w:tr w:rsidR="00202E0C" w:rsidRPr="00AA237A" w:rsidTr="00981D06">
        <w:trPr>
          <w:trHeight w:val="836"/>
        </w:trPr>
        <w:tc>
          <w:tcPr>
            <w:tcW w:w="2660" w:type="dxa"/>
            <w:gridSpan w:val="2"/>
            <w:vAlign w:val="center"/>
          </w:tcPr>
          <w:p w:rsidR="00202E0C" w:rsidRDefault="00202E0C" w:rsidP="00202E0C">
            <w:pPr>
              <w:spacing w:after="50"/>
              <w:rPr>
                <w:rFonts w:ascii="宋体" w:hAnsi="宋体"/>
                <w:color w:val="000000"/>
                <w:sz w:val="28"/>
                <w:szCs w:val="28"/>
              </w:rPr>
            </w:pPr>
            <w:r>
              <w:rPr>
                <w:rFonts w:ascii="宋体" w:hAnsi="宋体" w:hint="eastAsia"/>
                <w:color w:val="000000"/>
                <w:sz w:val="28"/>
                <w:szCs w:val="28"/>
              </w:rPr>
              <w:t>高分子材料与工程</w:t>
            </w:r>
          </w:p>
        </w:tc>
        <w:tc>
          <w:tcPr>
            <w:tcW w:w="1417" w:type="dxa"/>
            <w:vAlign w:val="center"/>
          </w:tcPr>
          <w:p w:rsidR="00202E0C" w:rsidRDefault="00202E0C" w:rsidP="00202E0C">
            <w:pPr>
              <w:spacing w:after="50"/>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人</w:t>
            </w:r>
          </w:p>
        </w:tc>
        <w:tc>
          <w:tcPr>
            <w:tcW w:w="4311" w:type="dxa"/>
            <w:vMerge/>
            <w:vAlign w:val="center"/>
          </w:tcPr>
          <w:p w:rsidR="00202E0C" w:rsidRPr="00AA237A" w:rsidRDefault="00202E0C" w:rsidP="00202E0C">
            <w:pPr>
              <w:spacing w:after="50"/>
              <w:rPr>
                <w:rFonts w:ascii="宋体"/>
                <w:sz w:val="24"/>
              </w:rPr>
            </w:pPr>
          </w:p>
        </w:tc>
      </w:tr>
      <w:tr w:rsidR="00202E0C" w:rsidRPr="00AA237A" w:rsidTr="00981D06">
        <w:trPr>
          <w:trHeight w:val="836"/>
        </w:trPr>
        <w:tc>
          <w:tcPr>
            <w:tcW w:w="2660" w:type="dxa"/>
            <w:gridSpan w:val="2"/>
            <w:vAlign w:val="center"/>
          </w:tcPr>
          <w:p w:rsidR="00202E0C" w:rsidRDefault="00202E0C" w:rsidP="00202E0C">
            <w:pPr>
              <w:spacing w:after="50"/>
              <w:rPr>
                <w:rFonts w:ascii="宋体" w:hAnsi="宋体"/>
                <w:color w:val="000000"/>
                <w:sz w:val="28"/>
                <w:szCs w:val="28"/>
              </w:rPr>
            </w:pPr>
            <w:r>
              <w:rPr>
                <w:rFonts w:ascii="宋体" w:hAnsi="宋体" w:hint="eastAsia"/>
                <w:color w:val="000000"/>
                <w:sz w:val="28"/>
                <w:szCs w:val="28"/>
              </w:rPr>
              <w:t>化学工程与工艺</w:t>
            </w:r>
          </w:p>
        </w:tc>
        <w:tc>
          <w:tcPr>
            <w:tcW w:w="1417" w:type="dxa"/>
            <w:vAlign w:val="center"/>
          </w:tcPr>
          <w:p w:rsidR="00202E0C" w:rsidRDefault="00202E0C" w:rsidP="00202E0C">
            <w:pPr>
              <w:spacing w:after="50"/>
              <w:rPr>
                <w:rFonts w:ascii="宋体" w:hAnsi="宋体" w:cs="宋体"/>
                <w:sz w:val="24"/>
              </w:rPr>
            </w:pPr>
            <w:r>
              <w:rPr>
                <w:rFonts w:ascii="宋体" w:hAnsi="宋体" w:cs="宋体" w:hint="eastAsia"/>
                <w:sz w:val="24"/>
              </w:rPr>
              <w:t>9人</w:t>
            </w:r>
          </w:p>
        </w:tc>
        <w:tc>
          <w:tcPr>
            <w:tcW w:w="4311" w:type="dxa"/>
            <w:vMerge/>
            <w:vAlign w:val="center"/>
          </w:tcPr>
          <w:p w:rsidR="00202E0C" w:rsidRPr="00AA237A" w:rsidRDefault="00202E0C" w:rsidP="00202E0C">
            <w:pPr>
              <w:spacing w:after="50"/>
              <w:rPr>
                <w:rFonts w:ascii="宋体"/>
                <w:sz w:val="24"/>
              </w:rPr>
            </w:pPr>
          </w:p>
        </w:tc>
      </w:tr>
    </w:tbl>
    <w:p w:rsidR="005D2980" w:rsidRDefault="005D2980">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192145" w:rsidRDefault="00192145">
      <w:pPr>
        <w:widowControl/>
        <w:jc w:val="left"/>
        <w:rPr>
          <w:sz w:val="24"/>
        </w:rPr>
      </w:pPr>
    </w:p>
    <w:p w:rsidR="00D363FB" w:rsidRDefault="003856EF" w:rsidP="00FE7C0F">
      <w:pPr>
        <w:pStyle w:val="2"/>
      </w:pPr>
      <w:bookmarkStart w:id="13" w:name="_Toc447096844"/>
      <w:r>
        <w:rPr>
          <w:rFonts w:hint="eastAsia"/>
        </w:rPr>
        <w:lastRenderedPageBreak/>
        <w:t>13</w:t>
      </w:r>
      <w:r>
        <w:rPr>
          <w:rFonts w:hint="eastAsia"/>
        </w:rPr>
        <w:t>、</w:t>
      </w:r>
      <w:r w:rsidR="00D363FB">
        <w:rPr>
          <w:rFonts w:hint="eastAsia"/>
        </w:rPr>
        <w:t>食品科学学院</w:t>
      </w:r>
      <w:bookmarkEnd w:id="13"/>
    </w:p>
    <w:p w:rsidR="00D363FB" w:rsidRPr="00D363FB" w:rsidRDefault="00D363FB" w:rsidP="00D363FB">
      <w:pPr>
        <w:pStyle w:val="a5"/>
        <w:ind w:firstLine="480"/>
        <w:rPr>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701"/>
        <w:gridCol w:w="1417"/>
        <w:gridCol w:w="4311"/>
      </w:tblGrid>
      <w:tr w:rsidR="00535E76" w:rsidRPr="00AA237A" w:rsidTr="003B52D7">
        <w:tc>
          <w:tcPr>
            <w:tcW w:w="959" w:type="dxa"/>
            <w:vAlign w:val="center"/>
          </w:tcPr>
          <w:p w:rsidR="00535E76" w:rsidRPr="00AA237A" w:rsidRDefault="00535E76" w:rsidP="00535E76">
            <w:pPr>
              <w:spacing w:after="50"/>
              <w:rPr>
                <w:rFonts w:ascii="宋体"/>
                <w:sz w:val="24"/>
              </w:rPr>
            </w:pPr>
            <w:r w:rsidRPr="00AA237A">
              <w:rPr>
                <w:rFonts w:ascii="宋体" w:hAnsi="宋体" w:cs="宋体" w:hint="eastAsia"/>
                <w:sz w:val="24"/>
              </w:rPr>
              <w:t>领导小组名单</w:t>
            </w:r>
          </w:p>
        </w:tc>
        <w:tc>
          <w:tcPr>
            <w:tcW w:w="7429" w:type="dxa"/>
            <w:gridSpan w:val="3"/>
            <w:vAlign w:val="center"/>
          </w:tcPr>
          <w:p w:rsidR="00535E76" w:rsidRDefault="00535E76" w:rsidP="00535E76">
            <w:r>
              <w:rPr>
                <w:rFonts w:hint="eastAsia"/>
              </w:rPr>
              <w:t>组长：高永清</w:t>
            </w:r>
          </w:p>
          <w:p w:rsidR="00535E76" w:rsidRDefault="00535E76" w:rsidP="00535E76">
            <w:pPr>
              <w:rPr>
                <w:rFonts w:asciiTheme="minorEastAsia" w:eastAsiaTheme="minorEastAsia" w:hAnsiTheme="minorEastAsia"/>
                <w:sz w:val="24"/>
              </w:rPr>
            </w:pPr>
            <w:r>
              <w:rPr>
                <w:rFonts w:hint="eastAsia"/>
              </w:rPr>
              <w:t>成员：廖新权</w:t>
            </w:r>
            <w:r>
              <w:t xml:space="preserve">  </w:t>
            </w:r>
            <w:r>
              <w:rPr>
                <w:rFonts w:hint="eastAsia"/>
              </w:rPr>
              <w:t>谈伟君</w:t>
            </w:r>
            <w:r>
              <w:t xml:space="preserve">  </w:t>
            </w:r>
            <w:r>
              <w:rPr>
                <w:rFonts w:hint="eastAsia"/>
              </w:rPr>
              <w:t>胡坤</w:t>
            </w:r>
            <w:r>
              <w:t xml:space="preserve">  </w:t>
            </w:r>
            <w:r>
              <w:rPr>
                <w:rFonts w:hint="eastAsia"/>
              </w:rPr>
              <w:t>何新荣</w:t>
            </w:r>
            <w:r>
              <w:t xml:space="preserve">  </w:t>
            </w:r>
            <w:r>
              <w:rPr>
                <w:rFonts w:hint="eastAsia"/>
              </w:rPr>
              <w:t>徐金瑞</w:t>
            </w:r>
            <w:r>
              <w:t xml:space="preserve">  </w:t>
            </w:r>
            <w:r>
              <w:rPr>
                <w:rFonts w:hint="eastAsia"/>
              </w:rPr>
              <w:t>黄建蓉</w:t>
            </w:r>
            <w:r>
              <w:t xml:space="preserve">    </w:t>
            </w:r>
            <w:r>
              <w:rPr>
                <w:rFonts w:hint="eastAsia"/>
              </w:rPr>
              <w:t>钟南京</w:t>
            </w:r>
            <w:r>
              <w:t xml:space="preserve">  </w:t>
            </w:r>
            <w:r>
              <w:rPr>
                <w:rFonts w:hint="eastAsia"/>
              </w:rPr>
              <w:t>江婕婷</w:t>
            </w:r>
            <w:r>
              <w:t xml:space="preserve">  </w:t>
            </w:r>
            <w:r>
              <w:rPr>
                <w:rFonts w:hint="eastAsia"/>
              </w:rPr>
              <w:t>杨柳春</w:t>
            </w:r>
          </w:p>
        </w:tc>
      </w:tr>
      <w:tr w:rsidR="00535E76" w:rsidRPr="00AA237A" w:rsidTr="003B52D7">
        <w:tc>
          <w:tcPr>
            <w:tcW w:w="959" w:type="dxa"/>
            <w:vAlign w:val="center"/>
          </w:tcPr>
          <w:p w:rsidR="00535E76" w:rsidRPr="00AA237A" w:rsidRDefault="00535E76" w:rsidP="00535E76">
            <w:pPr>
              <w:spacing w:after="50"/>
              <w:jc w:val="center"/>
              <w:rPr>
                <w:rFonts w:ascii="宋体"/>
                <w:sz w:val="24"/>
              </w:rPr>
            </w:pPr>
            <w:r w:rsidRPr="00AA237A">
              <w:rPr>
                <w:rFonts w:ascii="宋体" w:hAnsi="宋体" w:cs="宋体" w:hint="eastAsia"/>
                <w:sz w:val="24"/>
              </w:rPr>
              <w:t>咨</w:t>
            </w:r>
            <w:r>
              <w:rPr>
                <w:rFonts w:ascii="宋体" w:hAnsi="宋体" w:cs="宋体"/>
                <w:sz w:val="24"/>
              </w:rPr>
              <w:t xml:space="preserve"> </w:t>
            </w:r>
            <w:r w:rsidRPr="00AA237A">
              <w:rPr>
                <w:rFonts w:ascii="宋体" w:hAnsi="宋体" w:cs="宋体" w:hint="eastAsia"/>
                <w:sz w:val="24"/>
              </w:rPr>
              <w:t>询</w:t>
            </w:r>
          </w:p>
        </w:tc>
        <w:tc>
          <w:tcPr>
            <w:tcW w:w="7429" w:type="dxa"/>
            <w:gridSpan w:val="3"/>
            <w:vAlign w:val="center"/>
          </w:tcPr>
          <w:p w:rsidR="00535E76" w:rsidRPr="00AA237A" w:rsidRDefault="00535E76" w:rsidP="00535E76">
            <w:pPr>
              <w:spacing w:after="50"/>
              <w:rPr>
                <w:rFonts w:ascii="宋体"/>
                <w:sz w:val="24"/>
              </w:rPr>
            </w:pPr>
            <w:r w:rsidRPr="00AA237A">
              <w:rPr>
                <w:rFonts w:ascii="宋体" w:hAnsi="宋体" w:cs="宋体" w:hint="eastAsia"/>
                <w:sz w:val="24"/>
              </w:rPr>
              <w:t>咨询老师：</w:t>
            </w:r>
            <w:r>
              <w:rPr>
                <w:rFonts w:ascii="宋体" w:hAnsi="宋体" w:cs="宋体" w:hint="eastAsia"/>
                <w:sz w:val="24"/>
              </w:rPr>
              <w:t>江婕婷</w:t>
            </w:r>
          </w:p>
          <w:p w:rsidR="00535E76" w:rsidRPr="00AA237A" w:rsidRDefault="00535E76" w:rsidP="00535E76">
            <w:pPr>
              <w:spacing w:after="50"/>
              <w:rPr>
                <w:rFonts w:ascii="宋体"/>
                <w:sz w:val="24"/>
              </w:rPr>
            </w:pPr>
            <w:r w:rsidRPr="00AA237A">
              <w:rPr>
                <w:rFonts w:ascii="宋体" w:hAnsi="宋体" w:cs="宋体" w:hint="eastAsia"/>
                <w:sz w:val="24"/>
              </w:rPr>
              <w:t>咨询电话：</w:t>
            </w:r>
            <w:r>
              <w:rPr>
                <w:rFonts w:ascii="宋体" w:hAnsi="宋体" w:cs="宋体"/>
                <w:sz w:val="24"/>
              </w:rPr>
              <w:t>13560022826</w:t>
            </w:r>
          </w:p>
        </w:tc>
      </w:tr>
      <w:tr w:rsidR="00535E76" w:rsidRPr="00AA237A" w:rsidTr="003B52D7">
        <w:trPr>
          <w:trHeight w:val="642"/>
        </w:trPr>
        <w:tc>
          <w:tcPr>
            <w:tcW w:w="2660" w:type="dxa"/>
            <w:gridSpan w:val="2"/>
            <w:vAlign w:val="center"/>
          </w:tcPr>
          <w:p w:rsidR="00535E76" w:rsidRPr="00AA237A" w:rsidRDefault="00535E76" w:rsidP="00535E76">
            <w:pPr>
              <w:spacing w:after="50"/>
              <w:jc w:val="center"/>
              <w:rPr>
                <w:rFonts w:ascii="宋体"/>
                <w:sz w:val="24"/>
              </w:rPr>
            </w:pPr>
            <w:r w:rsidRPr="00AA237A">
              <w:rPr>
                <w:rFonts w:ascii="宋体" w:hAnsi="宋体" w:cs="宋体" w:hint="eastAsia"/>
                <w:sz w:val="24"/>
              </w:rPr>
              <w:t>专</w:t>
            </w:r>
            <w:r>
              <w:rPr>
                <w:rFonts w:ascii="宋体" w:hAnsi="宋体" w:cs="宋体"/>
                <w:sz w:val="24"/>
              </w:rPr>
              <w:t xml:space="preserve"> </w:t>
            </w:r>
            <w:r w:rsidRPr="00AA237A">
              <w:rPr>
                <w:rFonts w:ascii="宋体" w:hAnsi="宋体" w:cs="宋体" w:hint="eastAsia"/>
                <w:sz w:val="24"/>
              </w:rPr>
              <w:t>业</w:t>
            </w:r>
          </w:p>
        </w:tc>
        <w:tc>
          <w:tcPr>
            <w:tcW w:w="1417" w:type="dxa"/>
            <w:vAlign w:val="center"/>
          </w:tcPr>
          <w:p w:rsidR="00535E76" w:rsidRPr="00AA237A" w:rsidRDefault="00535E76" w:rsidP="00535E76">
            <w:pPr>
              <w:adjustRightInd w:val="0"/>
              <w:snapToGrid w:val="0"/>
              <w:jc w:val="center"/>
              <w:rPr>
                <w:rFonts w:ascii="宋体"/>
                <w:sz w:val="24"/>
              </w:rPr>
            </w:pPr>
            <w:r w:rsidRPr="00AA237A">
              <w:rPr>
                <w:rFonts w:ascii="宋体" w:hAnsi="宋体" w:cs="宋体" w:hint="eastAsia"/>
                <w:sz w:val="24"/>
              </w:rPr>
              <w:t>拟接收人数</w:t>
            </w:r>
          </w:p>
        </w:tc>
        <w:tc>
          <w:tcPr>
            <w:tcW w:w="4311" w:type="dxa"/>
            <w:vAlign w:val="center"/>
          </w:tcPr>
          <w:p w:rsidR="00535E76" w:rsidRPr="00AA237A" w:rsidRDefault="00535E76" w:rsidP="00535E76">
            <w:pPr>
              <w:spacing w:after="50"/>
              <w:jc w:val="center"/>
              <w:rPr>
                <w:rFonts w:ascii="宋体"/>
                <w:sz w:val="24"/>
              </w:rPr>
            </w:pPr>
            <w:r>
              <w:rPr>
                <w:rFonts w:ascii="宋体" w:hAnsi="宋体" w:cs="宋体" w:hint="eastAsia"/>
                <w:sz w:val="24"/>
              </w:rPr>
              <w:t>转入</w:t>
            </w:r>
            <w:r w:rsidRPr="00AA237A">
              <w:rPr>
                <w:rFonts w:ascii="宋体" w:hAnsi="宋体" w:cs="宋体" w:hint="eastAsia"/>
                <w:sz w:val="24"/>
              </w:rPr>
              <w:t>条件或要求</w:t>
            </w:r>
          </w:p>
        </w:tc>
      </w:tr>
      <w:tr w:rsidR="00535E76" w:rsidRPr="00AA237A" w:rsidTr="003B52D7">
        <w:trPr>
          <w:trHeight w:val="2226"/>
        </w:trPr>
        <w:tc>
          <w:tcPr>
            <w:tcW w:w="2660" w:type="dxa"/>
            <w:gridSpan w:val="2"/>
            <w:vAlign w:val="center"/>
          </w:tcPr>
          <w:p w:rsidR="00535E76" w:rsidRDefault="00535E76" w:rsidP="00535E76">
            <w:pPr>
              <w:spacing w:after="50"/>
              <w:rPr>
                <w:rFonts w:asciiTheme="minorEastAsia" w:eastAsiaTheme="minorEastAsia" w:hAnsiTheme="minorEastAsia"/>
                <w:sz w:val="24"/>
              </w:rPr>
            </w:pPr>
            <w:r>
              <w:rPr>
                <w:rFonts w:asciiTheme="minorEastAsia" w:eastAsiaTheme="minorEastAsia" w:hAnsiTheme="minorEastAsia" w:hint="eastAsia"/>
                <w:sz w:val="24"/>
              </w:rPr>
              <w:t>食品科学与工程</w:t>
            </w:r>
          </w:p>
        </w:tc>
        <w:tc>
          <w:tcPr>
            <w:tcW w:w="1417" w:type="dxa"/>
            <w:vAlign w:val="center"/>
          </w:tcPr>
          <w:p w:rsidR="00535E76" w:rsidRDefault="00535E76" w:rsidP="00535E76">
            <w:pPr>
              <w:spacing w:after="50"/>
              <w:rPr>
                <w:rFonts w:asciiTheme="minorEastAsia" w:eastAsiaTheme="minorEastAsia" w:hAnsiTheme="minorEastAsia"/>
                <w:sz w:val="24"/>
              </w:rPr>
            </w:pPr>
            <w:r>
              <w:rPr>
                <w:rFonts w:asciiTheme="minorEastAsia" w:eastAsiaTheme="minorEastAsia" w:hAnsiTheme="minorEastAsia" w:hint="eastAsia"/>
                <w:sz w:val="24"/>
              </w:rPr>
              <w:t>6</w:t>
            </w:r>
          </w:p>
        </w:tc>
        <w:tc>
          <w:tcPr>
            <w:tcW w:w="4311" w:type="dxa"/>
            <w:vMerge w:val="restart"/>
            <w:vAlign w:val="center"/>
          </w:tcPr>
          <w:p w:rsidR="00535E76" w:rsidRDefault="00535E76" w:rsidP="00535E76">
            <w:pPr>
              <w:spacing w:after="50"/>
              <w:rPr>
                <w:rFonts w:asciiTheme="minorEastAsia" w:eastAsiaTheme="minorEastAsia" w:hAnsiTheme="minorEastAsia"/>
                <w:sz w:val="24"/>
              </w:rPr>
            </w:pPr>
            <w:r>
              <w:rPr>
                <w:rFonts w:hint="eastAsia"/>
              </w:rPr>
              <w:t>（一）思想品德操行合格，遵守学校的各项规章制度，在校期间无任何违法违纪行为，未受过任何处分；</w:t>
            </w:r>
            <w:r>
              <w:t xml:space="preserve"> </w:t>
            </w:r>
            <w:r>
              <w:rPr>
                <w:rFonts w:hint="eastAsia"/>
              </w:rPr>
              <w:t>（二）入学满</w:t>
            </w:r>
            <w:r>
              <w:t>1</w:t>
            </w:r>
            <w:r>
              <w:rPr>
                <w:rFonts w:hint="eastAsia"/>
              </w:rPr>
              <w:t>学期的</w:t>
            </w:r>
            <w:r>
              <w:rPr>
                <w:rFonts w:hint="eastAsia"/>
              </w:rPr>
              <w:t>2016</w:t>
            </w:r>
            <w:r>
              <w:rPr>
                <w:rFonts w:hint="eastAsia"/>
              </w:rPr>
              <w:t>、</w:t>
            </w:r>
            <w:r>
              <w:rPr>
                <w:rFonts w:hint="eastAsia"/>
              </w:rPr>
              <w:t>2017</w:t>
            </w:r>
            <w:r>
              <w:rPr>
                <w:rFonts w:hint="eastAsia"/>
              </w:rPr>
              <w:t>级在校本科生</w:t>
            </w:r>
            <w:r>
              <w:rPr>
                <w:rFonts w:hint="eastAsia"/>
              </w:rPr>
              <w:t>,</w:t>
            </w:r>
            <w:r>
              <w:rPr>
                <w:rFonts w:hint="eastAsia"/>
              </w:rPr>
              <w:t>转专业后需转入</w:t>
            </w:r>
            <w:r>
              <w:rPr>
                <w:rFonts w:hint="eastAsia"/>
              </w:rPr>
              <w:t>2017</w:t>
            </w:r>
            <w:r>
              <w:rPr>
                <w:rFonts w:hint="eastAsia"/>
              </w:rPr>
              <w:t>级学习；</w:t>
            </w:r>
            <w:r>
              <w:t xml:space="preserve"> </w:t>
            </w:r>
            <w:r>
              <w:rPr>
                <w:rFonts w:hint="eastAsia"/>
              </w:rPr>
              <w:t>（三）必修课平均学分绩点排名前所在专业</w:t>
            </w:r>
            <w:r>
              <w:rPr>
                <w:rFonts w:hint="eastAsia"/>
              </w:rPr>
              <w:t>20</w:t>
            </w:r>
            <w:r>
              <w:t>%</w:t>
            </w:r>
            <w:r>
              <w:rPr>
                <w:rFonts w:hint="eastAsia"/>
              </w:rPr>
              <w:t>，且不低于</w:t>
            </w:r>
            <w:r>
              <w:rPr>
                <w:rFonts w:hint="eastAsia"/>
              </w:rPr>
              <w:t>2.8</w:t>
            </w:r>
            <w:r>
              <w:rPr>
                <w:rFonts w:hint="eastAsia"/>
              </w:rPr>
              <w:t>，已经修读过的必修课课程考试成绩全部合格</w:t>
            </w:r>
            <w:r>
              <w:t>,</w:t>
            </w:r>
            <w:r>
              <w:rPr>
                <w:rFonts w:hint="eastAsia"/>
              </w:rPr>
              <w:t>申请时请附上成绩单，如申请转入每一个专业的学生人数少于</w:t>
            </w:r>
            <w:r>
              <w:rPr>
                <w:rFonts w:hint="eastAsia"/>
              </w:rPr>
              <w:t>6</w:t>
            </w:r>
            <w:r>
              <w:rPr>
                <w:rFonts w:hint="eastAsia"/>
              </w:rPr>
              <w:t>人，则全部录取；如申请转入每一个专业的学生人数多于</w:t>
            </w:r>
            <w:r>
              <w:rPr>
                <w:rFonts w:hint="eastAsia"/>
              </w:rPr>
              <w:t>6</w:t>
            </w:r>
            <w:r>
              <w:rPr>
                <w:rFonts w:hint="eastAsia"/>
              </w:rPr>
              <w:t>人，则食品学院将组织面试，并按照最终考核成绩的排名依次录取，最终考核成绩</w:t>
            </w:r>
            <w:r>
              <w:rPr>
                <w:rFonts w:hint="eastAsia"/>
              </w:rPr>
              <w:t>=</w:t>
            </w:r>
            <w:r>
              <w:rPr>
                <w:rFonts w:hint="eastAsia"/>
              </w:rPr>
              <w:t>平均绩点成绩</w:t>
            </w:r>
            <w:r>
              <w:rPr>
                <w:rFonts w:hint="eastAsia"/>
              </w:rPr>
              <w:t>*60%+</w:t>
            </w:r>
            <w:r>
              <w:rPr>
                <w:rFonts w:hint="eastAsia"/>
              </w:rPr>
              <w:t>面试成绩</w:t>
            </w:r>
            <w:r>
              <w:rPr>
                <w:rFonts w:hint="eastAsia"/>
              </w:rPr>
              <w:t>*40%</w:t>
            </w:r>
            <w:r>
              <w:rPr>
                <w:rFonts w:hint="eastAsia"/>
              </w:rPr>
              <w:t>。（四）身心健康，符合转入专业体检要求</w:t>
            </w:r>
            <w:r>
              <w:t xml:space="preserve">; </w:t>
            </w:r>
            <w:r>
              <w:rPr>
                <w:rFonts w:hint="eastAsia"/>
              </w:rPr>
              <w:t>（五）高考文科类学生不可转入</w:t>
            </w:r>
            <w:r>
              <w:t>;</w:t>
            </w:r>
            <w:r>
              <w:rPr>
                <w:rFonts w:hint="eastAsia"/>
              </w:rPr>
              <w:t>（六）学生有下列情形之一，不能申请转专业：（</w:t>
            </w:r>
            <w:r>
              <w:t>1</w:t>
            </w:r>
            <w:r>
              <w:rPr>
                <w:rFonts w:hint="eastAsia"/>
              </w:rPr>
              <w:t>）属于招生时明确规定不能转专业的；</w:t>
            </w:r>
            <w:r>
              <w:t xml:space="preserve"> </w:t>
            </w:r>
            <w:r>
              <w:rPr>
                <w:rFonts w:hint="eastAsia"/>
              </w:rPr>
              <w:t>（</w:t>
            </w:r>
            <w:r>
              <w:t>2</w:t>
            </w:r>
            <w:r>
              <w:rPr>
                <w:rFonts w:hint="eastAsia"/>
              </w:rPr>
              <w:t>）在休学、保留学籍和保留入学资格期间或应予退学的；</w:t>
            </w:r>
            <w:r>
              <w:t xml:space="preserve"> </w:t>
            </w:r>
            <w:r>
              <w:rPr>
                <w:rFonts w:hint="eastAsia"/>
              </w:rPr>
              <w:t>（</w:t>
            </w:r>
            <w:r>
              <w:t>3</w:t>
            </w:r>
            <w:r>
              <w:rPr>
                <w:rFonts w:hint="eastAsia"/>
              </w:rPr>
              <w:t>）由外校转学进入我校就读的；</w:t>
            </w:r>
            <w:r>
              <w:t xml:space="preserve"> </w:t>
            </w:r>
            <w:r>
              <w:rPr>
                <w:rFonts w:hint="eastAsia"/>
              </w:rPr>
              <w:t>（</w:t>
            </w:r>
            <w:r>
              <w:t>4</w:t>
            </w:r>
            <w:r>
              <w:rPr>
                <w:rFonts w:hint="eastAsia"/>
              </w:rPr>
              <w:t>）已有一次转专业记录的。</w:t>
            </w:r>
          </w:p>
        </w:tc>
      </w:tr>
      <w:tr w:rsidR="00535E76" w:rsidRPr="00AA237A" w:rsidTr="003B52D7">
        <w:trPr>
          <w:trHeight w:val="836"/>
        </w:trPr>
        <w:tc>
          <w:tcPr>
            <w:tcW w:w="2660" w:type="dxa"/>
            <w:gridSpan w:val="2"/>
            <w:vAlign w:val="center"/>
          </w:tcPr>
          <w:p w:rsidR="00535E76" w:rsidRPr="00AA237A" w:rsidRDefault="00535E76" w:rsidP="00535E76">
            <w:pPr>
              <w:spacing w:after="50"/>
              <w:rPr>
                <w:rFonts w:ascii="宋体"/>
                <w:sz w:val="24"/>
              </w:rPr>
            </w:pPr>
            <w:r>
              <w:rPr>
                <w:rFonts w:ascii="宋体" w:hAnsi="宋体" w:cs="宋体" w:hint="eastAsia"/>
                <w:sz w:val="24"/>
              </w:rPr>
              <w:t>食品科学与工程</w:t>
            </w:r>
          </w:p>
        </w:tc>
        <w:tc>
          <w:tcPr>
            <w:tcW w:w="1417" w:type="dxa"/>
            <w:vAlign w:val="center"/>
          </w:tcPr>
          <w:p w:rsidR="00535E76" w:rsidRPr="00AA237A" w:rsidRDefault="00535E76" w:rsidP="00535E76">
            <w:pPr>
              <w:spacing w:after="50"/>
              <w:rPr>
                <w:rFonts w:ascii="宋体"/>
                <w:sz w:val="24"/>
              </w:rPr>
            </w:pPr>
            <w:r>
              <w:rPr>
                <w:rFonts w:ascii="宋体" w:hAnsi="宋体" w:cs="宋体"/>
                <w:sz w:val="24"/>
              </w:rPr>
              <w:t>3</w:t>
            </w:r>
          </w:p>
        </w:tc>
        <w:tc>
          <w:tcPr>
            <w:tcW w:w="4311" w:type="dxa"/>
            <w:vMerge/>
            <w:vAlign w:val="center"/>
          </w:tcPr>
          <w:p w:rsidR="00535E76" w:rsidRPr="00AA237A" w:rsidRDefault="00535E76" w:rsidP="00535E76">
            <w:pPr>
              <w:spacing w:after="50"/>
              <w:rPr>
                <w:rFonts w:ascii="宋体"/>
                <w:sz w:val="24"/>
              </w:rPr>
            </w:pPr>
          </w:p>
        </w:tc>
      </w:tr>
    </w:tbl>
    <w:p w:rsidR="00D363FB" w:rsidRPr="00F97B65" w:rsidRDefault="00D363FB" w:rsidP="00F97B65">
      <w:pPr>
        <w:rPr>
          <w:sz w:val="24"/>
        </w:rPr>
      </w:pPr>
    </w:p>
    <w:p w:rsidR="00D363FB" w:rsidRPr="00D363FB" w:rsidRDefault="00D363FB" w:rsidP="00D363FB">
      <w:pPr>
        <w:rPr>
          <w:sz w:val="24"/>
        </w:rPr>
      </w:pPr>
    </w:p>
    <w:sectPr w:rsidR="00D363FB" w:rsidRPr="00D36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8BE" w:rsidRDefault="003118BE" w:rsidP="00D46665">
      <w:r>
        <w:separator/>
      </w:r>
    </w:p>
  </w:endnote>
  <w:endnote w:type="continuationSeparator" w:id="0">
    <w:p w:rsidR="003118BE" w:rsidRDefault="003118BE" w:rsidP="00D4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8BE" w:rsidRDefault="003118BE" w:rsidP="00D46665">
      <w:r>
        <w:separator/>
      </w:r>
    </w:p>
  </w:footnote>
  <w:footnote w:type="continuationSeparator" w:id="0">
    <w:p w:rsidR="003118BE" w:rsidRDefault="003118BE" w:rsidP="00D46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284"/>
    <w:multiLevelType w:val="hybridMultilevel"/>
    <w:tmpl w:val="6E9E0900"/>
    <w:lvl w:ilvl="0" w:tplc="9B8E25B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4633B7"/>
    <w:multiLevelType w:val="hybridMultilevel"/>
    <w:tmpl w:val="517C6D5A"/>
    <w:lvl w:ilvl="0" w:tplc="E35E4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41757A"/>
    <w:multiLevelType w:val="hybridMultilevel"/>
    <w:tmpl w:val="619278E4"/>
    <w:lvl w:ilvl="0" w:tplc="26ACEE58">
      <w:start w:val="1"/>
      <w:numFmt w:val="decimal"/>
      <w:lvlText w:val="%1、"/>
      <w:lvlJc w:val="left"/>
      <w:pPr>
        <w:ind w:left="1250" w:hanging="360"/>
      </w:pPr>
      <w:rPr>
        <w:rFonts w:hint="default"/>
      </w:rPr>
    </w:lvl>
    <w:lvl w:ilvl="1" w:tplc="04090019" w:tentative="1">
      <w:start w:val="1"/>
      <w:numFmt w:val="lowerLetter"/>
      <w:lvlText w:val="%2)"/>
      <w:lvlJc w:val="left"/>
      <w:pPr>
        <w:ind w:left="1730" w:hanging="420"/>
      </w:pPr>
    </w:lvl>
    <w:lvl w:ilvl="2" w:tplc="0409001B" w:tentative="1">
      <w:start w:val="1"/>
      <w:numFmt w:val="lowerRoman"/>
      <w:lvlText w:val="%3."/>
      <w:lvlJc w:val="right"/>
      <w:pPr>
        <w:ind w:left="2150" w:hanging="420"/>
      </w:pPr>
    </w:lvl>
    <w:lvl w:ilvl="3" w:tplc="0409000F" w:tentative="1">
      <w:start w:val="1"/>
      <w:numFmt w:val="decimal"/>
      <w:lvlText w:val="%4."/>
      <w:lvlJc w:val="left"/>
      <w:pPr>
        <w:ind w:left="2570" w:hanging="420"/>
      </w:pPr>
    </w:lvl>
    <w:lvl w:ilvl="4" w:tplc="04090019" w:tentative="1">
      <w:start w:val="1"/>
      <w:numFmt w:val="lowerLetter"/>
      <w:lvlText w:val="%5)"/>
      <w:lvlJc w:val="left"/>
      <w:pPr>
        <w:ind w:left="2990" w:hanging="420"/>
      </w:pPr>
    </w:lvl>
    <w:lvl w:ilvl="5" w:tplc="0409001B" w:tentative="1">
      <w:start w:val="1"/>
      <w:numFmt w:val="lowerRoman"/>
      <w:lvlText w:val="%6."/>
      <w:lvlJc w:val="right"/>
      <w:pPr>
        <w:ind w:left="3410" w:hanging="420"/>
      </w:pPr>
    </w:lvl>
    <w:lvl w:ilvl="6" w:tplc="0409000F" w:tentative="1">
      <w:start w:val="1"/>
      <w:numFmt w:val="decimal"/>
      <w:lvlText w:val="%7."/>
      <w:lvlJc w:val="left"/>
      <w:pPr>
        <w:ind w:left="3830" w:hanging="420"/>
      </w:pPr>
    </w:lvl>
    <w:lvl w:ilvl="7" w:tplc="04090019" w:tentative="1">
      <w:start w:val="1"/>
      <w:numFmt w:val="lowerLetter"/>
      <w:lvlText w:val="%8)"/>
      <w:lvlJc w:val="left"/>
      <w:pPr>
        <w:ind w:left="4250" w:hanging="420"/>
      </w:pPr>
    </w:lvl>
    <w:lvl w:ilvl="8" w:tplc="0409001B" w:tentative="1">
      <w:start w:val="1"/>
      <w:numFmt w:val="lowerRoman"/>
      <w:lvlText w:val="%9."/>
      <w:lvlJc w:val="right"/>
      <w:pPr>
        <w:ind w:left="4670" w:hanging="420"/>
      </w:pPr>
    </w:lvl>
  </w:abstractNum>
  <w:abstractNum w:abstractNumId="3" w15:restartNumberingAfterBreak="0">
    <w:nsid w:val="222C39FF"/>
    <w:multiLevelType w:val="hybridMultilevel"/>
    <w:tmpl w:val="29421EBC"/>
    <w:lvl w:ilvl="0" w:tplc="0744F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3B71B8"/>
    <w:multiLevelType w:val="multilevel"/>
    <w:tmpl w:val="A97446E8"/>
    <w:lvl w:ilvl="0">
      <w:start w:val="1"/>
      <w:numFmt w:val="decimal"/>
      <w:suff w:val="nothing"/>
      <w:lvlText w:val="%1、"/>
      <w:lvlJc w:val="left"/>
    </w:lvl>
    <w:lvl w:ilvl="1">
      <w:start w:val="1"/>
      <w:numFmt w:val="lowerLetter"/>
      <w:lvlText w:val="%2)"/>
      <w:lvlJc w:val="left"/>
      <w:pPr>
        <w:ind w:left="1730" w:hanging="420"/>
      </w:pPr>
    </w:lvl>
    <w:lvl w:ilvl="2">
      <w:start w:val="1"/>
      <w:numFmt w:val="lowerRoman"/>
      <w:lvlText w:val="%3."/>
      <w:lvlJc w:val="right"/>
      <w:pPr>
        <w:ind w:left="2150" w:hanging="420"/>
      </w:pPr>
    </w:lvl>
    <w:lvl w:ilvl="3">
      <w:start w:val="1"/>
      <w:numFmt w:val="decimal"/>
      <w:lvlText w:val="%4."/>
      <w:lvlJc w:val="left"/>
      <w:pPr>
        <w:ind w:left="2570" w:hanging="420"/>
      </w:pPr>
    </w:lvl>
    <w:lvl w:ilvl="4">
      <w:start w:val="1"/>
      <w:numFmt w:val="lowerLetter"/>
      <w:lvlText w:val="%5)"/>
      <w:lvlJc w:val="left"/>
      <w:pPr>
        <w:ind w:left="2990" w:hanging="420"/>
      </w:pPr>
    </w:lvl>
    <w:lvl w:ilvl="5">
      <w:start w:val="1"/>
      <w:numFmt w:val="lowerRoman"/>
      <w:lvlText w:val="%6."/>
      <w:lvlJc w:val="right"/>
      <w:pPr>
        <w:ind w:left="3410" w:hanging="420"/>
      </w:pPr>
    </w:lvl>
    <w:lvl w:ilvl="6">
      <w:start w:val="1"/>
      <w:numFmt w:val="decimal"/>
      <w:lvlText w:val="%7."/>
      <w:lvlJc w:val="left"/>
      <w:pPr>
        <w:ind w:left="3830" w:hanging="420"/>
      </w:pPr>
    </w:lvl>
    <w:lvl w:ilvl="7">
      <w:start w:val="1"/>
      <w:numFmt w:val="lowerLetter"/>
      <w:lvlText w:val="%8)"/>
      <w:lvlJc w:val="left"/>
      <w:pPr>
        <w:ind w:left="4250" w:hanging="420"/>
      </w:pPr>
    </w:lvl>
    <w:lvl w:ilvl="8">
      <w:start w:val="1"/>
      <w:numFmt w:val="lowerRoman"/>
      <w:lvlText w:val="%9."/>
      <w:lvlJc w:val="right"/>
      <w:pPr>
        <w:ind w:left="4670" w:hanging="420"/>
      </w:pPr>
    </w:lvl>
  </w:abstractNum>
  <w:abstractNum w:abstractNumId="5" w15:restartNumberingAfterBreak="0">
    <w:nsid w:val="32452D03"/>
    <w:multiLevelType w:val="hybridMultilevel"/>
    <w:tmpl w:val="E94EEA0E"/>
    <w:lvl w:ilvl="0" w:tplc="5E462E4E">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6" w15:restartNumberingAfterBreak="0">
    <w:nsid w:val="32AB0D25"/>
    <w:multiLevelType w:val="hybridMultilevel"/>
    <w:tmpl w:val="6FEE603C"/>
    <w:lvl w:ilvl="0" w:tplc="3C329D6A">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372E24C7"/>
    <w:multiLevelType w:val="hybridMultilevel"/>
    <w:tmpl w:val="48C28BE2"/>
    <w:lvl w:ilvl="0" w:tplc="176247D6">
      <w:start w:val="1"/>
      <w:numFmt w:val="decimal"/>
      <w:lvlText w:val="%1、"/>
      <w:lvlJc w:val="left"/>
      <w:pPr>
        <w:ind w:left="12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A86A74"/>
    <w:multiLevelType w:val="multilevel"/>
    <w:tmpl w:val="3BA86A7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3CF66B1C"/>
    <w:multiLevelType w:val="multilevel"/>
    <w:tmpl w:val="22D0FA24"/>
    <w:lvl w:ilvl="0">
      <w:start w:val="1"/>
      <w:numFmt w:val="decimal"/>
      <w:suff w:val="nothing"/>
      <w:lvlText w:val="%1、"/>
      <w:lvlJc w:val="left"/>
    </w:lvl>
    <w:lvl w:ilvl="1">
      <w:start w:val="1"/>
      <w:numFmt w:val="lowerLetter"/>
      <w:lvlText w:val="%2)"/>
      <w:lvlJc w:val="left"/>
      <w:pPr>
        <w:ind w:left="1730" w:hanging="420"/>
      </w:pPr>
    </w:lvl>
    <w:lvl w:ilvl="2">
      <w:start w:val="1"/>
      <w:numFmt w:val="lowerRoman"/>
      <w:lvlText w:val="%3."/>
      <w:lvlJc w:val="right"/>
      <w:pPr>
        <w:ind w:left="2150" w:hanging="420"/>
      </w:pPr>
    </w:lvl>
    <w:lvl w:ilvl="3">
      <w:start w:val="1"/>
      <w:numFmt w:val="decimal"/>
      <w:lvlText w:val="%4."/>
      <w:lvlJc w:val="left"/>
      <w:pPr>
        <w:ind w:left="2570" w:hanging="420"/>
      </w:pPr>
    </w:lvl>
    <w:lvl w:ilvl="4">
      <w:start w:val="1"/>
      <w:numFmt w:val="lowerLetter"/>
      <w:lvlText w:val="%5)"/>
      <w:lvlJc w:val="left"/>
      <w:pPr>
        <w:ind w:left="2990" w:hanging="420"/>
      </w:pPr>
    </w:lvl>
    <w:lvl w:ilvl="5">
      <w:start w:val="1"/>
      <w:numFmt w:val="lowerRoman"/>
      <w:lvlText w:val="%6."/>
      <w:lvlJc w:val="right"/>
      <w:pPr>
        <w:ind w:left="3410" w:hanging="420"/>
      </w:pPr>
    </w:lvl>
    <w:lvl w:ilvl="6">
      <w:start w:val="1"/>
      <w:numFmt w:val="decimal"/>
      <w:lvlText w:val="%7."/>
      <w:lvlJc w:val="left"/>
      <w:pPr>
        <w:ind w:left="3830" w:hanging="420"/>
      </w:pPr>
    </w:lvl>
    <w:lvl w:ilvl="7">
      <w:start w:val="1"/>
      <w:numFmt w:val="lowerLetter"/>
      <w:lvlText w:val="%8)"/>
      <w:lvlJc w:val="left"/>
      <w:pPr>
        <w:ind w:left="4250" w:hanging="420"/>
      </w:pPr>
    </w:lvl>
    <w:lvl w:ilvl="8">
      <w:start w:val="1"/>
      <w:numFmt w:val="lowerRoman"/>
      <w:lvlText w:val="%9."/>
      <w:lvlJc w:val="right"/>
      <w:pPr>
        <w:ind w:left="4670" w:hanging="420"/>
      </w:pPr>
    </w:lvl>
  </w:abstractNum>
  <w:abstractNum w:abstractNumId="10" w15:restartNumberingAfterBreak="0">
    <w:nsid w:val="3E503491"/>
    <w:multiLevelType w:val="hybridMultilevel"/>
    <w:tmpl w:val="B1047564"/>
    <w:lvl w:ilvl="0" w:tplc="4F469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6A3644"/>
    <w:multiLevelType w:val="hybridMultilevel"/>
    <w:tmpl w:val="0044A5EE"/>
    <w:lvl w:ilvl="0" w:tplc="E4B81676">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D976EBA"/>
    <w:multiLevelType w:val="hybridMultilevel"/>
    <w:tmpl w:val="DE0E4C58"/>
    <w:lvl w:ilvl="0" w:tplc="44E43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353C62"/>
    <w:multiLevelType w:val="hybridMultilevel"/>
    <w:tmpl w:val="04D6C59E"/>
    <w:lvl w:ilvl="0" w:tplc="22A69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EF6250"/>
    <w:multiLevelType w:val="singleLevel"/>
    <w:tmpl w:val="56EF6250"/>
    <w:lvl w:ilvl="0">
      <w:start w:val="1"/>
      <w:numFmt w:val="decimal"/>
      <w:suff w:val="nothing"/>
      <w:lvlText w:val="%1、"/>
      <w:lvlJc w:val="left"/>
    </w:lvl>
  </w:abstractNum>
  <w:abstractNum w:abstractNumId="15" w15:restartNumberingAfterBreak="0">
    <w:nsid w:val="56EF656D"/>
    <w:multiLevelType w:val="multilevel"/>
    <w:tmpl w:val="22D0FA24"/>
    <w:lvl w:ilvl="0">
      <w:start w:val="1"/>
      <w:numFmt w:val="decimal"/>
      <w:suff w:val="nothing"/>
      <w:lvlText w:val="%1、"/>
      <w:lvlJc w:val="left"/>
    </w:lvl>
    <w:lvl w:ilvl="1" w:tentative="1">
      <w:start w:val="1"/>
      <w:numFmt w:val="lowerLetter"/>
      <w:lvlText w:val="%2)"/>
      <w:lvlJc w:val="left"/>
      <w:pPr>
        <w:ind w:left="1730" w:hanging="420"/>
      </w:pPr>
    </w:lvl>
    <w:lvl w:ilvl="2" w:tentative="1">
      <w:start w:val="1"/>
      <w:numFmt w:val="lowerRoman"/>
      <w:lvlText w:val="%3."/>
      <w:lvlJc w:val="right"/>
      <w:pPr>
        <w:ind w:left="2150" w:hanging="420"/>
      </w:pPr>
    </w:lvl>
    <w:lvl w:ilvl="3" w:tentative="1">
      <w:start w:val="1"/>
      <w:numFmt w:val="decimal"/>
      <w:lvlText w:val="%4."/>
      <w:lvlJc w:val="left"/>
      <w:pPr>
        <w:ind w:left="2570" w:hanging="420"/>
      </w:pPr>
    </w:lvl>
    <w:lvl w:ilvl="4" w:tentative="1">
      <w:start w:val="1"/>
      <w:numFmt w:val="lowerLetter"/>
      <w:lvlText w:val="%5)"/>
      <w:lvlJc w:val="left"/>
      <w:pPr>
        <w:ind w:left="2990" w:hanging="420"/>
      </w:pPr>
    </w:lvl>
    <w:lvl w:ilvl="5" w:tentative="1">
      <w:start w:val="1"/>
      <w:numFmt w:val="lowerRoman"/>
      <w:lvlText w:val="%6."/>
      <w:lvlJc w:val="right"/>
      <w:pPr>
        <w:ind w:left="3410" w:hanging="420"/>
      </w:pPr>
    </w:lvl>
    <w:lvl w:ilvl="6" w:tentative="1">
      <w:start w:val="1"/>
      <w:numFmt w:val="decimal"/>
      <w:lvlText w:val="%7."/>
      <w:lvlJc w:val="left"/>
      <w:pPr>
        <w:ind w:left="3830" w:hanging="420"/>
      </w:pPr>
    </w:lvl>
    <w:lvl w:ilvl="7" w:tentative="1">
      <w:start w:val="1"/>
      <w:numFmt w:val="lowerLetter"/>
      <w:lvlText w:val="%8)"/>
      <w:lvlJc w:val="left"/>
      <w:pPr>
        <w:ind w:left="4250" w:hanging="420"/>
      </w:pPr>
    </w:lvl>
    <w:lvl w:ilvl="8" w:tentative="1">
      <w:start w:val="1"/>
      <w:numFmt w:val="lowerRoman"/>
      <w:lvlText w:val="%9."/>
      <w:lvlJc w:val="right"/>
      <w:pPr>
        <w:ind w:left="4670" w:hanging="420"/>
      </w:pPr>
    </w:lvl>
  </w:abstractNum>
  <w:abstractNum w:abstractNumId="16" w15:restartNumberingAfterBreak="0">
    <w:nsid w:val="56EF6589"/>
    <w:multiLevelType w:val="multilevel"/>
    <w:tmpl w:val="340030CA"/>
    <w:lvl w:ilvl="0">
      <w:start w:val="1"/>
      <w:numFmt w:val="decimal"/>
      <w:suff w:val="nothing"/>
      <w:lvlText w:val="%1、"/>
      <w:lvlJc w:val="left"/>
    </w:lvl>
    <w:lvl w:ilvl="1" w:tentative="1">
      <w:start w:val="1"/>
      <w:numFmt w:val="lowerLetter"/>
      <w:lvlText w:val="%2)"/>
      <w:lvlJc w:val="left"/>
      <w:pPr>
        <w:ind w:left="1730" w:hanging="420"/>
      </w:pPr>
    </w:lvl>
    <w:lvl w:ilvl="2" w:tentative="1">
      <w:start w:val="1"/>
      <w:numFmt w:val="lowerRoman"/>
      <w:lvlText w:val="%3."/>
      <w:lvlJc w:val="right"/>
      <w:pPr>
        <w:ind w:left="2150" w:hanging="420"/>
      </w:pPr>
    </w:lvl>
    <w:lvl w:ilvl="3" w:tentative="1">
      <w:start w:val="1"/>
      <w:numFmt w:val="decimal"/>
      <w:lvlText w:val="%4."/>
      <w:lvlJc w:val="left"/>
      <w:pPr>
        <w:ind w:left="2570" w:hanging="420"/>
      </w:pPr>
    </w:lvl>
    <w:lvl w:ilvl="4" w:tentative="1">
      <w:start w:val="1"/>
      <w:numFmt w:val="lowerLetter"/>
      <w:lvlText w:val="%5)"/>
      <w:lvlJc w:val="left"/>
      <w:pPr>
        <w:ind w:left="2990" w:hanging="420"/>
      </w:pPr>
    </w:lvl>
    <w:lvl w:ilvl="5" w:tentative="1">
      <w:start w:val="1"/>
      <w:numFmt w:val="lowerRoman"/>
      <w:lvlText w:val="%6."/>
      <w:lvlJc w:val="right"/>
      <w:pPr>
        <w:ind w:left="3410" w:hanging="420"/>
      </w:pPr>
    </w:lvl>
    <w:lvl w:ilvl="6" w:tentative="1">
      <w:start w:val="1"/>
      <w:numFmt w:val="decimal"/>
      <w:lvlText w:val="%7."/>
      <w:lvlJc w:val="left"/>
      <w:pPr>
        <w:ind w:left="3830" w:hanging="420"/>
      </w:pPr>
    </w:lvl>
    <w:lvl w:ilvl="7" w:tentative="1">
      <w:start w:val="1"/>
      <w:numFmt w:val="lowerLetter"/>
      <w:lvlText w:val="%8)"/>
      <w:lvlJc w:val="left"/>
      <w:pPr>
        <w:ind w:left="4250" w:hanging="420"/>
      </w:pPr>
    </w:lvl>
    <w:lvl w:ilvl="8" w:tentative="1">
      <w:start w:val="1"/>
      <w:numFmt w:val="lowerRoman"/>
      <w:lvlText w:val="%9."/>
      <w:lvlJc w:val="right"/>
      <w:pPr>
        <w:ind w:left="4670" w:hanging="420"/>
      </w:pPr>
    </w:lvl>
  </w:abstractNum>
  <w:abstractNum w:abstractNumId="17" w15:restartNumberingAfterBreak="0">
    <w:nsid w:val="56EF65C5"/>
    <w:multiLevelType w:val="multilevel"/>
    <w:tmpl w:val="A97446E8"/>
    <w:lvl w:ilvl="0">
      <w:start w:val="1"/>
      <w:numFmt w:val="decimal"/>
      <w:suff w:val="nothing"/>
      <w:lvlText w:val="%1、"/>
      <w:lvlJc w:val="left"/>
    </w:lvl>
    <w:lvl w:ilvl="1" w:tentative="1">
      <w:start w:val="1"/>
      <w:numFmt w:val="lowerLetter"/>
      <w:lvlText w:val="%2)"/>
      <w:lvlJc w:val="left"/>
      <w:pPr>
        <w:ind w:left="1730" w:hanging="420"/>
      </w:pPr>
    </w:lvl>
    <w:lvl w:ilvl="2" w:tentative="1">
      <w:start w:val="1"/>
      <w:numFmt w:val="lowerRoman"/>
      <w:lvlText w:val="%3."/>
      <w:lvlJc w:val="right"/>
      <w:pPr>
        <w:ind w:left="2150" w:hanging="420"/>
      </w:pPr>
    </w:lvl>
    <w:lvl w:ilvl="3" w:tentative="1">
      <w:start w:val="1"/>
      <w:numFmt w:val="decimal"/>
      <w:lvlText w:val="%4."/>
      <w:lvlJc w:val="left"/>
      <w:pPr>
        <w:ind w:left="2570" w:hanging="420"/>
      </w:pPr>
    </w:lvl>
    <w:lvl w:ilvl="4" w:tentative="1">
      <w:start w:val="1"/>
      <w:numFmt w:val="lowerLetter"/>
      <w:lvlText w:val="%5)"/>
      <w:lvlJc w:val="left"/>
      <w:pPr>
        <w:ind w:left="2990" w:hanging="420"/>
      </w:pPr>
    </w:lvl>
    <w:lvl w:ilvl="5" w:tentative="1">
      <w:start w:val="1"/>
      <w:numFmt w:val="lowerRoman"/>
      <w:lvlText w:val="%6."/>
      <w:lvlJc w:val="right"/>
      <w:pPr>
        <w:ind w:left="3410" w:hanging="420"/>
      </w:pPr>
    </w:lvl>
    <w:lvl w:ilvl="6" w:tentative="1">
      <w:start w:val="1"/>
      <w:numFmt w:val="decimal"/>
      <w:lvlText w:val="%7."/>
      <w:lvlJc w:val="left"/>
      <w:pPr>
        <w:ind w:left="3830" w:hanging="420"/>
      </w:pPr>
    </w:lvl>
    <w:lvl w:ilvl="7" w:tentative="1">
      <w:start w:val="1"/>
      <w:numFmt w:val="lowerLetter"/>
      <w:lvlText w:val="%8)"/>
      <w:lvlJc w:val="left"/>
      <w:pPr>
        <w:ind w:left="4250" w:hanging="420"/>
      </w:pPr>
    </w:lvl>
    <w:lvl w:ilvl="8" w:tentative="1">
      <w:start w:val="1"/>
      <w:numFmt w:val="lowerRoman"/>
      <w:lvlText w:val="%9."/>
      <w:lvlJc w:val="right"/>
      <w:pPr>
        <w:ind w:left="4670" w:hanging="420"/>
      </w:pPr>
    </w:lvl>
  </w:abstractNum>
  <w:abstractNum w:abstractNumId="18" w15:restartNumberingAfterBreak="0">
    <w:nsid w:val="56EF660F"/>
    <w:multiLevelType w:val="multilevel"/>
    <w:tmpl w:val="A6FA71D8"/>
    <w:lvl w:ilvl="0">
      <w:start w:val="1"/>
      <w:numFmt w:val="decimal"/>
      <w:suff w:val="nothing"/>
      <w:lvlText w:val="%1、"/>
      <w:lvlJc w:val="left"/>
    </w:lvl>
    <w:lvl w:ilvl="1" w:tentative="1">
      <w:start w:val="1"/>
      <w:numFmt w:val="lowerLetter"/>
      <w:lvlText w:val="%2)"/>
      <w:lvlJc w:val="left"/>
      <w:pPr>
        <w:ind w:left="1730" w:hanging="420"/>
      </w:pPr>
    </w:lvl>
    <w:lvl w:ilvl="2" w:tentative="1">
      <w:start w:val="1"/>
      <w:numFmt w:val="lowerRoman"/>
      <w:lvlText w:val="%3."/>
      <w:lvlJc w:val="right"/>
      <w:pPr>
        <w:ind w:left="2150" w:hanging="420"/>
      </w:pPr>
    </w:lvl>
    <w:lvl w:ilvl="3" w:tentative="1">
      <w:start w:val="1"/>
      <w:numFmt w:val="decimal"/>
      <w:lvlText w:val="%4."/>
      <w:lvlJc w:val="left"/>
      <w:pPr>
        <w:ind w:left="2570" w:hanging="420"/>
      </w:pPr>
    </w:lvl>
    <w:lvl w:ilvl="4" w:tentative="1">
      <w:start w:val="1"/>
      <w:numFmt w:val="lowerLetter"/>
      <w:lvlText w:val="%5)"/>
      <w:lvlJc w:val="left"/>
      <w:pPr>
        <w:ind w:left="2990" w:hanging="420"/>
      </w:pPr>
    </w:lvl>
    <w:lvl w:ilvl="5" w:tentative="1">
      <w:start w:val="1"/>
      <w:numFmt w:val="lowerRoman"/>
      <w:lvlText w:val="%6."/>
      <w:lvlJc w:val="right"/>
      <w:pPr>
        <w:ind w:left="3410" w:hanging="420"/>
      </w:pPr>
    </w:lvl>
    <w:lvl w:ilvl="6" w:tentative="1">
      <w:start w:val="1"/>
      <w:numFmt w:val="decimal"/>
      <w:lvlText w:val="%7."/>
      <w:lvlJc w:val="left"/>
      <w:pPr>
        <w:ind w:left="3830" w:hanging="420"/>
      </w:pPr>
    </w:lvl>
    <w:lvl w:ilvl="7" w:tentative="1">
      <w:start w:val="1"/>
      <w:numFmt w:val="lowerLetter"/>
      <w:lvlText w:val="%8)"/>
      <w:lvlJc w:val="left"/>
      <w:pPr>
        <w:ind w:left="4250" w:hanging="420"/>
      </w:pPr>
    </w:lvl>
    <w:lvl w:ilvl="8" w:tentative="1">
      <w:start w:val="1"/>
      <w:numFmt w:val="lowerRoman"/>
      <w:lvlText w:val="%9."/>
      <w:lvlJc w:val="right"/>
      <w:pPr>
        <w:ind w:left="4670" w:hanging="420"/>
      </w:pPr>
    </w:lvl>
  </w:abstractNum>
  <w:abstractNum w:abstractNumId="19" w15:restartNumberingAfterBreak="0">
    <w:nsid w:val="5D362047"/>
    <w:multiLevelType w:val="hybridMultilevel"/>
    <w:tmpl w:val="CCA6AE4A"/>
    <w:lvl w:ilvl="0" w:tplc="BA82B6DC">
      <w:start w:val="1"/>
      <w:numFmt w:val="japaneseCounting"/>
      <w:lvlText w:val="%1、"/>
      <w:lvlJc w:val="left"/>
      <w:pPr>
        <w:ind w:left="876" w:hanging="45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600B4024"/>
    <w:multiLevelType w:val="hybridMultilevel"/>
    <w:tmpl w:val="F412E02E"/>
    <w:lvl w:ilvl="0" w:tplc="03C4DD74">
      <w:start w:val="1"/>
      <w:numFmt w:val="decimal"/>
      <w:lvlText w:val="%1."/>
      <w:lvlJc w:val="left"/>
      <w:pPr>
        <w:tabs>
          <w:tab w:val="num" w:pos="360"/>
        </w:tabs>
        <w:ind w:left="360" w:hanging="360"/>
      </w:pPr>
    </w:lvl>
    <w:lvl w:ilvl="1" w:tplc="D3668A12">
      <w:start w:val="1"/>
      <w:numFmt w:val="decimalEnclosedCircle"/>
      <w:lvlText w:val="%2"/>
      <w:lvlJc w:val="left"/>
      <w:pPr>
        <w:tabs>
          <w:tab w:val="num" w:pos="780"/>
        </w:tabs>
        <w:ind w:left="780" w:hanging="360"/>
      </w:pPr>
      <w:rPr>
        <w:rFonts w:ascii="宋体" w:eastAsia="Times New Roman" w:hAnsi="宋体"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15:restartNumberingAfterBreak="0">
    <w:nsid w:val="79367079"/>
    <w:multiLevelType w:val="hybridMultilevel"/>
    <w:tmpl w:val="5E80F354"/>
    <w:lvl w:ilvl="0" w:tplc="7550EAE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14"/>
  </w:num>
  <w:num w:numId="4">
    <w:abstractNumId w:val="15"/>
  </w:num>
  <w:num w:numId="5">
    <w:abstractNumId w:val="16"/>
  </w:num>
  <w:num w:numId="6">
    <w:abstractNumId w:val="17"/>
  </w:num>
  <w:num w:numId="7">
    <w:abstractNumId w:val="18"/>
  </w:num>
  <w:num w:numId="8">
    <w:abstractNumId w:val="21"/>
  </w:num>
  <w:num w:numId="9">
    <w:abstractNumId w:va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5"/>
  </w:num>
  <w:num w:numId="13">
    <w:abstractNumId w:val="2"/>
  </w:num>
  <w:num w:numId="14">
    <w:abstractNumId w:val="7"/>
  </w:num>
  <w:num w:numId="15">
    <w:abstractNumId w:val="12"/>
  </w:num>
  <w:num w:numId="16">
    <w:abstractNumId w:val="0"/>
  </w:num>
  <w:num w:numId="17">
    <w:abstractNumId w:val="11"/>
  </w:num>
  <w:num w:numId="18">
    <w:abstractNumId w:val="6"/>
  </w:num>
  <w:num w:numId="19">
    <w:abstractNumId w:val="9"/>
  </w:num>
  <w:num w:numId="20">
    <w:abstractNumId w:val="4"/>
  </w:num>
  <w:num w:numId="21">
    <w:abstractNumId w:val="13"/>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CB"/>
    <w:rsid w:val="000B00F5"/>
    <w:rsid w:val="000F79E5"/>
    <w:rsid w:val="00192145"/>
    <w:rsid w:val="001C6B04"/>
    <w:rsid w:val="00202E0C"/>
    <w:rsid w:val="00214190"/>
    <w:rsid w:val="002418DF"/>
    <w:rsid w:val="002F74F1"/>
    <w:rsid w:val="003118BE"/>
    <w:rsid w:val="003856EF"/>
    <w:rsid w:val="003D05AD"/>
    <w:rsid w:val="004F5400"/>
    <w:rsid w:val="005126CA"/>
    <w:rsid w:val="00535E76"/>
    <w:rsid w:val="00545AC3"/>
    <w:rsid w:val="005D2980"/>
    <w:rsid w:val="00651B71"/>
    <w:rsid w:val="0067611D"/>
    <w:rsid w:val="0071515C"/>
    <w:rsid w:val="008200E7"/>
    <w:rsid w:val="008B6AB5"/>
    <w:rsid w:val="008E6809"/>
    <w:rsid w:val="00904228"/>
    <w:rsid w:val="00A02E4E"/>
    <w:rsid w:val="00BA3239"/>
    <w:rsid w:val="00BE1D0A"/>
    <w:rsid w:val="00BF1CE2"/>
    <w:rsid w:val="00C115E8"/>
    <w:rsid w:val="00C90392"/>
    <w:rsid w:val="00CA4797"/>
    <w:rsid w:val="00D363FB"/>
    <w:rsid w:val="00D46665"/>
    <w:rsid w:val="00DB3350"/>
    <w:rsid w:val="00DC6002"/>
    <w:rsid w:val="00DD7ECB"/>
    <w:rsid w:val="00E00F56"/>
    <w:rsid w:val="00E33FD5"/>
    <w:rsid w:val="00E56587"/>
    <w:rsid w:val="00EB6C09"/>
    <w:rsid w:val="00EF28BE"/>
    <w:rsid w:val="00F635FF"/>
    <w:rsid w:val="00F97B65"/>
    <w:rsid w:val="00FE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38039"/>
  <w15:docId w15:val="{64EDC157-B283-49D5-9C85-54779CFC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7EC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856E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E7C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qFormat/>
    <w:rsid w:val="00FE7C0F"/>
    <w:pPr>
      <w:spacing w:before="100" w:beforeAutospacing="1" w:after="100" w:afterAutospacing="1"/>
      <w:jc w:val="left"/>
      <w:outlineLvl w:val="4"/>
    </w:pPr>
    <w:rPr>
      <w:rFonts w:ascii="宋体" w:hAnsi="宋体" w:hint="eastAsia"/>
      <w:b/>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ECB"/>
    <w:rPr>
      <w:sz w:val="18"/>
      <w:szCs w:val="18"/>
    </w:rPr>
  </w:style>
  <w:style w:type="character" w:customStyle="1" w:styleId="a4">
    <w:name w:val="批注框文本 字符"/>
    <w:basedOn w:val="a0"/>
    <w:link w:val="a3"/>
    <w:uiPriority w:val="99"/>
    <w:semiHidden/>
    <w:rsid w:val="00DD7ECB"/>
    <w:rPr>
      <w:sz w:val="18"/>
      <w:szCs w:val="18"/>
    </w:rPr>
  </w:style>
  <w:style w:type="paragraph" w:styleId="a5">
    <w:name w:val="List Paragraph"/>
    <w:basedOn w:val="a"/>
    <w:uiPriority w:val="34"/>
    <w:qFormat/>
    <w:rsid w:val="00DD7ECB"/>
    <w:pPr>
      <w:ind w:firstLineChars="200" w:firstLine="420"/>
    </w:pPr>
  </w:style>
  <w:style w:type="paragraph" w:customStyle="1" w:styleId="11">
    <w:name w:val="列出段落1"/>
    <w:basedOn w:val="a"/>
    <w:qFormat/>
    <w:rsid w:val="00D363FB"/>
    <w:pPr>
      <w:ind w:firstLineChars="200" w:firstLine="420"/>
    </w:pPr>
  </w:style>
  <w:style w:type="character" w:customStyle="1" w:styleId="50">
    <w:name w:val="标题 5 字符"/>
    <w:basedOn w:val="a0"/>
    <w:link w:val="5"/>
    <w:rsid w:val="00FE7C0F"/>
    <w:rPr>
      <w:rFonts w:ascii="宋体" w:eastAsia="宋体" w:hAnsi="宋体" w:cs="Times New Roman"/>
      <w:b/>
      <w:kern w:val="0"/>
      <w:sz w:val="20"/>
      <w:szCs w:val="20"/>
    </w:rPr>
  </w:style>
  <w:style w:type="character" w:styleId="a6">
    <w:name w:val="Strong"/>
    <w:basedOn w:val="a0"/>
    <w:qFormat/>
    <w:rsid w:val="00FE7C0F"/>
    <w:rPr>
      <w:b/>
    </w:rPr>
  </w:style>
  <w:style w:type="paragraph" w:styleId="a7">
    <w:name w:val="Normal (Web)"/>
    <w:basedOn w:val="a"/>
    <w:rsid w:val="00FE7C0F"/>
    <w:pPr>
      <w:spacing w:before="100" w:beforeAutospacing="1" w:after="100" w:afterAutospacing="1"/>
      <w:jc w:val="left"/>
    </w:pPr>
    <w:rPr>
      <w:rFonts w:ascii="Calibri" w:hAnsi="Calibri"/>
      <w:kern w:val="0"/>
      <w:sz w:val="24"/>
    </w:rPr>
  </w:style>
  <w:style w:type="character" w:customStyle="1" w:styleId="20">
    <w:name w:val="标题 2 字符"/>
    <w:basedOn w:val="a0"/>
    <w:link w:val="2"/>
    <w:uiPriority w:val="9"/>
    <w:rsid w:val="00FE7C0F"/>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856EF"/>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3856E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3856EF"/>
    <w:pPr>
      <w:ind w:leftChars="200" w:left="420"/>
    </w:pPr>
  </w:style>
  <w:style w:type="character" w:styleId="a8">
    <w:name w:val="Hyperlink"/>
    <w:basedOn w:val="a0"/>
    <w:uiPriority w:val="99"/>
    <w:unhideWhenUsed/>
    <w:rsid w:val="003856EF"/>
    <w:rPr>
      <w:color w:val="0000FF" w:themeColor="hyperlink"/>
      <w:u w:val="single"/>
    </w:rPr>
  </w:style>
  <w:style w:type="paragraph" w:styleId="12">
    <w:name w:val="toc 1"/>
    <w:basedOn w:val="a"/>
    <w:next w:val="a"/>
    <w:autoRedefine/>
    <w:uiPriority w:val="39"/>
    <w:semiHidden/>
    <w:unhideWhenUsed/>
    <w:qFormat/>
    <w:rsid w:val="003856EF"/>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3856EF"/>
    <w:pPr>
      <w:widowControl/>
      <w:spacing w:after="100" w:line="276" w:lineRule="auto"/>
      <w:ind w:left="440"/>
      <w:jc w:val="left"/>
    </w:pPr>
    <w:rPr>
      <w:rFonts w:asciiTheme="minorHAnsi" w:eastAsiaTheme="minorEastAsia" w:hAnsiTheme="minorHAnsi" w:cstheme="minorBidi"/>
      <w:kern w:val="0"/>
      <w:sz w:val="22"/>
      <w:szCs w:val="22"/>
    </w:rPr>
  </w:style>
  <w:style w:type="paragraph" w:styleId="a9">
    <w:name w:val="header"/>
    <w:basedOn w:val="a"/>
    <w:link w:val="aa"/>
    <w:uiPriority w:val="99"/>
    <w:unhideWhenUsed/>
    <w:rsid w:val="00D4666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46665"/>
    <w:rPr>
      <w:rFonts w:ascii="Times New Roman" w:eastAsia="宋体" w:hAnsi="Times New Roman" w:cs="Times New Roman"/>
      <w:sz w:val="18"/>
      <w:szCs w:val="18"/>
    </w:rPr>
  </w:style>
  <w:style w:type="paragraph" w:styleId="ab">
    <w:name w:val="footer"/>
    <w:basedOn w:val="a"/>
    <w:link w:val="ac"/>
    <w:uiPriority w:val="99"/>
    <w:unhideWhenUsed/>
    <w:rsid w:val="00D46665"/>
    <w:pPr>
      <w:tabs>
        <w:tab w:val="center" w:pos="4153"/>
        <w:tab w:val="right" w:pos="8306"/>
      </w:tabs>
      <w:snapToGrid w:val="0"/>
      <w:jc w:val="left"/>
    </w:pPr>
    <w:rPr>
      <w:sz w:val="18"/>
      <w:szCs w:val="18"/>
    </w:rPr>
  </w:style>
  <w:style w:type="character" w:customStyle="1" w:styleId="ac">
    <w:name w:val="页脚 字符"/>
    <w:basedOn w:val="a0"/>
    <w:link w:val="ab"/>
    <w:uiPriority w:val="99"/>
    <w:rsid w:val="00D46665"/>
    <w:rPr>
      <w:rFonts w:ascii="Times New Roman" w:eastAsia="宋体" w:hAnsi="Times New Roman" w:cs="Times New Roman"/>
      <w:sz w:val="18"/>
      <w:szCs w:val="18"/>
    </w:rPr>
  </w:style>
  <w:style w:type="table" w:styleId="ad">
    <w:name w:val="Table Grid"/>
    <w:basedOn w:val="a1"/>
    <w:rsid w:val="00545AC3"/>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23583">
      <w:bodyDiv w:val="1"/>
      <w:marLeft w:val="0"/>
      <w:marRight w:val="0"/>
      <w:marTop w:val="0"/>
      <w:marBottom w:val="0"/>
      <w:divBdr>
        <w:top w:val="none" w:sz="0" w:space="0" w:color="auto"/>
        <w:left w:val="none" w:sz="0" w:space="0" w:color="auto"/>
        <w:bottom w:val="none" w:sz="0" w:space="0" w:color="auto"/>
        <w:right w:val="none" w:sz="0" w:space="0" w:color="auto"/>
      </w:divBdr>
    </w:div>
    <w:div w:id="1720745337">
      <w:bodyDiv w:val="1"/>
      <w:marLeft w:val="0"/>
      <w:marRight w:val="0"/>
      <w:marTop w:val="0"/>
      <w:marBottom w:val="0"/>
      <w:divBdr>
        <w:top w:val="none" w:sz="0" w:space="0" w:color="auto"/>
        <w:left w:val="none" w:sz="0" w:space="0" w:color="auto"/>
        <w:bottom w:val="none" w:sz="0" w:space="0" w:color="auto"/>
        <w:right w:val="none" w:sz="0" w:space="0" w:color="auto"/>
      </w:divBdr>
    </w:div>
    <w:div w:id="20016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AAD0-2EEA-42DB-AFE7-E1BBC33F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1162</Words>
  <Characters>6628</Characters>
  <Application>Microsoft Office Word</Application>
  <DocSecurity>0</DocSecurity>
  <Lines>55</Lines>
  <Paragraphs>15</Paragraphs>
  <ScaleCrop>false</ScaleCrop>
  <Company>GDPU</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LMH</dc:creator>
  <cp:keywords/>
  <dc:description/>
  <cp:lastModifiedBy>gdpu</cp:lastModifiedBy>
  <cp:revision>10</cp:revision>
  <dcterms:created xsi:type="dcterms:W3CDTF">2018-03-20T08:10:00Z</dcterms:created>
  <dcterms:modified xsi:type="dcterms:W3CDTF">2018-03-28T07:33:00Z</dcterms:modified>
</cp:coreProperties>
</file>