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DA1" w:rsidRDefault="00062476" w:rsidP="00AD7DA1">
      <w:pPr>
        <w:jc w:val="center"/>
        <w:rPr>
          <w:rFonts w:ascii="黑体" w:eastAsia="黑体" w:hAnsi="黑体"/>
          <w:sz w:val="40"/>
          <w:szCs w:val="32"/>
        </w:rPr>
      </w:pPr>
      <w:r>
        <w:rPr>
          <w:rFonts w:ascii="黑体" w:eastAsia="黑体" w:hAnsi="黑体" w:hint="eastAsia"/>
          <w:sz w:val="40"/>
          <w:szCs w:val="32"/>
        </w:rPr>
        <w:t>《</w:t>
      </w:r>
      <w:r w:rsidR="002763E0" w:rsidRPr="00AD7DA1">
        <w:rPr>
          <w:rFonts w:ascii="黑体" w:eastAsia="黑体" w:hAnsi="黑体" w:hint="eastAsia"/>
          <w:sz w:val="40"/>
          <w:szCs w:val="32"/>
        </w:rPr>
        <w:t>广东药科大学学生转学实施细则</w:t>
      </w:r>
      <w:r>
        <w:rPr>
          <w:rFonts w:ascii="黑体" w:eastAsia="黑体" w:hAnsi="黑体" w:hint="eastAsia"/>
          <w:sz w:val="40"/>
          <w:szCs w:val="32"/>
        </w:rPr>
        <w:t>》</w:t>
      </w:r>
    </w:p>
    <w:p w:rsidR="001B7A5A" w:rsidRPr="00696E2F" w:rsidRDefault="001B7A5A" w:rsidP="00AD7DA1">
      <w:pPr>
        <w:jc w:val="center"/>
        <w:rPr>
          <w:rFonts w:ascii="黑体" w:eastAsia="黑体" w:hAnsi="黑体"/>
          <w:sz w:val="40"/>
          <w:szCs w:val="32"/>
        </w:rPr>
      </w:pPr>
      <w:r w:rsidRPr="00696E2F">
        <w:rPr>
          <w:rFonts w:ascii="黑体" w:eastAsia="黑体" w:hAnsi="黑体" w:hint="eastAsia"/>
          <w:sz w:val="40"/>
          <w:szCs w:val="32"/>
        </w:rPr>
        <w:t>修订新旧条文对照表</w:t>
      </w:r>
    </w:p>
    <w:p w:rsidR="001B7A5A" w:rsidRDefault="001B7A5A">
      <w:pPr>
        <w:rPr>
          <w:rFonts w:ascii="仿宋_GB2312" w:eastAsia="仿宋_GB2312" w:hAnsi="宋体"/>
          <w:sz w:val="32"/>
          <w:szCs w:val="32"/>
        </w:rPr>
      </w:pPr>
    </w:p>
    <w:tbl>
      <w:tblPr>
        <w:tblStyle w:val="a3"/>
        <w:tblW w:w="13152" w:type="dxa"/>
        <w:jc w:val="center"/>
        <w:tblLayout w:type="fixed"/>
        <w:tblLook w:val="04A0"/>
      </w:tblPr>
      <w:tblGrid>
        <w:gridCol w:w="4646"/>
        <w:gridCol w:w="5354"/>
        <w:gridCol w:w="3152"/>
      </w:tblGrid>
      <w:tr w:rsidR="00062476" w:rsidRPr="00696E2F" w:rsidTr="0091026A">
        <w:trPr>
          <w:tblHeader/>
          <w:jc w:val="center"/>
        </w:trPr>
        <w:tc>
          <w:tcPr>
            <w:tcW w:w="4646" w:type="dxa"/>
            <w:vAlign w:val="center"/>
          </w:tcPr>
          <w:p w:rsidR="00062476" w:rsidRPr="002763E0" w:rsidRDefault="00062476" w:rsidP="002763E0">
            <w:pPr>
              <w:jc w:val="center"/>
              <w:rPr>
                <w:b/>
                <w:sz w:val="32"/>
                <w:szCs w:val="32"/>
              </w:rPr>
            </w:pPr>
            <w:r w:rsidRPr="00696E2F">
              <w:rPr>
                <w:rFonts w:ascii="黑体" w:eastAsia="黑体" w:hAnsi="黑体" w:hint="eastAsia"/>
                <w:sz w:val="32"/>
                <w:szCs w:val="32"/>
              </w:rPr>
              <w:t>现行</w:t>
            </w:r>
            <w:r w:rsidRPr="00303953">
              <w:rPr>
                <w:rFonts w:ascii="黑体" w:eastAsia="黑体" w:hAnsi="黑体" w:hint="eastAsia"/>
                <w:sz w:val="30"/>
                <w:szCs w:val="30"/>
              </w:rPr>
              <w:t>《</w:t>
            </w:r>
            <w:r w:rsidR="002763E0" w:rsidRPr="00303953">
              <w:rPr>
                <w:rFonts w:hint="eastAsia"/>
                <w:b/>
                <w:sz w:val="30"/>
                <w:szCs w:val="30"/>
              </w:rPr>
              <w:t>广东药科大学学生转学实施细则</w:t>
            </w:r>
            <w:r w:rsidRPr="00303953">
              <w:rPr>
                <w:rFonts w:ascii="黑体" w:eastAsia="黑体" w:hAnsi="黑体" w:hint="eastAsia"/>
                <w:sz w:val="30"/>
                <w:szCs w:val="30"/>
              </w:rPr>
              <w:t>》</w:t>
            </w:r>
          </w:p>
        </w:tc>
        <w:tc>
          <w:tcPr>
            <w:tcW w:w="5354" w:type="dxa"/>
            <w:vAlign w:val="center"/>
          </w:tcPr>
          <w:p w:rsidR="00866B07" w:rsidRPr="00303953" w:rsidRDefault="00062476" w:rsidP="00AD7DA1">
            <w:pPr>
              <w:jc w:val="center"/>
              <w:rPr>
                <w:b/>
                <w:sz w:val="30"/>
                <w:szCs w:val="30"/>
              </w:rPr>
            </w:pPr>
            <w:r w:rsidRPr="00303953">
              <w:rPr>
                <w:rFonts w:ascii="黑体" w:eastAsia="黑体" w:hAnsi="黑体" w:hint="eastAsia"/>
                <w:sz w:val="30"/>
                <w:szCs w:val="30"/>
              </w:rPr>
              <w:t>《</w:t>
            </w:r>
            <w:r w:rsidR="002763E0" w:rsidRPr="00303953">
              <w:rPr>
                <w:rFonts w:hint="eastAsia"/>
                <w:b/>
                <w:sz w:val="30"/>
                <w:szCs w:val="30"/>
              </w:rPr>
              <w:t>广东药科大学学生转学实施细则</w:t>
            </w:r>
            <w:r w:rsidRPr="00303953">
              <w:rPr>
                <w:rFonts w:ascii="黑体" w:eastAsia="黑体" w:hAnsi="黑体" w:hint="eastAsia"/>
                <w:sz w:val="30"/>
                <w:szCs w:val="30"/>
              </w:rPr>
              <w:t>》</w:t>
            </w:r>
          </w:p>
          <w:p w:rsidR="00062476" w:rsidRDefault="00062476" w:rsidP="00696E2F">
            <w:pPr>
              <w:jc w:val="center"/>
              <w:rPr>
                <w:rFonts w:ascii="黑体" w:eastAsia="黑体" w:hAnsi="黑体"/>
                <w:sz w:val="32"/>
                <w:szCs w:val="32"/>
              </w:rPr>
            </w:pPr>
            <w:r w:rsidRPr="00696E2F">
              <w:rPr>
                <w:rFonts w:ascii="黑体" w:eastAsia="黑体" w:hAnsi="黑体" w:hint="eastAsia"/>
                <w:sz w:val="32"/>
                <w:szCs w:val="32"/>
              </w:rPr>
              <w:t>修订案</w:t>
            </w:r>
          </w:p>
          <w:p w:rsidR="00866B07" w:rsidRPr="00045722" w:rsidRDefault="00866B07" w:rsidP="00866B07">
            <w:pPr>
              <w:spacing w:line="0" w:lineRule="atLeast"/>
              <w:jc w:val="center"/>
              <w:rPr>
                <w:rFonts w:ascii="黑体" w:eastAsia="黑体" w:hAnsi="黑体"/>
                <w:sz w:val="24"/>
                <w:szCs w:val="32"/>
              </w:rPr>
            </w:pPr>
            <w:r w:rsidRPr="00DE5F1D">
              <w:rPr>
                <w:rFonts w:ascii="黑体" w:eastAsia="黑体" w:hAnsi="黑体" w:hint="eastAsia"/>
                <w:sz w:val="24"/>
                <w:szCs w:val="32"/>
              </w:rPr>
              <w:t>（</w:t>
            </w:r>
            <w:r w:rsidRPr="00045722">
              <w:rPr>
                <w:rFonts w:ascii="黑体" w:eastAsia="黑体" w:hAnsi="黑体" w:hint="eastAsia"/>
                <w:sz w:val="24"/>
                <w:szCs w:val="32"/>
              </w:rPr>
              <w:t>下划线</w:t>
            </w:r>
            <w:r w:rsidRPr="00045722">
              <w:rPr>
                <w:rFonts w:ascii="黑体" w:eastAsia="黑体" w:hAnsi="黑体" w:hint="eastAsia"/>
                <w:sz w:val="24"/>
                <w:szCs w:val="32"/>
                <w:u w:val="single"/>
              </w:rPr>
              <w:t xml:space="preserve">    </w:t>
            </w:r>
            <w:r w:rsidRPr="00045722">
              <w:rPr>
                <w:rFonts w:ascii="黑体" w:eastAsia="黑体" w:hAnsi="黑体" w:hint="eastAsia"/>
                <w:sz w:val="24"/>
                <w:szCs w:val="32"/>
              </w:rPr>
              <w:t>标注增加的内容，</w:t>
            </w:r>
          </w:p>
          <w:p w:rsidR="00866B07" w:rsidRDefault="00866B07" w:rsidP="00866B07">
            <w:pPr>
              <w:spacing w:line="0" w:lineRule="atLeast"/>
              <w:jc w:val="center"/>
              <w:rPr>
                <w:rFonts w:ascii="黑体" w:eastAsia="黑体" w:hAnsi="黑体"/>
                <w:sz w:val="24"/>
                <w:szCs w:val="32"/>
              </w:rPr>
            </w:pPr>
            <w:r w:rsidRPr="00045722">
              <w:rPr>
                <w:rFonts w:ascii="黑体" w:eastAsia="黑体" w:hAnsi="黑体" w:hint="eastAsia"/>
                <w:strike/>
                <w:sz w:val="24"/>
                <w:szCs w:val="32"/>
              </w:rPr>
              <w:t>删除线</w:t>
            </w:r>
            <w:r w:rsidRPr="00045722">
              <w:rPr>
                <w:rFonts w:ascii="黑体" w:eastAsia="黑体" w:hAnsi="黑体" w:hint="eastAsia"/>
                <w:sz w:val="24"/>
                <w:szCs w:val="32"/>
              </w:rPr>
              <w:t>标注删除的内容</w:t>
            </w:r>
            <w:r w:rsidRPr="00DE5F1D">
              <w:rPr>
                <w:rFonts w:ascii="黑体" w:eastAsia="黑体" w:hAnsi="黑体" w:hint="eastAsia"/>
                <w:sz w:val="24"/>
                <w:szCs w:val="32"/>
              </w:rPr>
              <w:t>）</w:t>
            </w:r>
          </w:p>
          <w:p w:rsidR="00062476" w:rsidRPr="00DE5F1D" w:rsidRDefault="00062476" w:rsidP="00DE5F1D">
            <w:pPr>
              <w:spacing w:line="0" w:lineRule="atLeast"/>
              <w:jc w:val="center"/>
              <w:rPr>
                <w:rFonts w:ascii="黑体" w:eastAsia="黑体" w:hAnsi="黑体"/>
                <w:sz w:val="13"/>
                <w:szCs w:val="32"/>
              </w:rPr>
            </w:pPr>
          </w:p>
        </w:tc>
        <w:tc>
          <w:tcPr>
            <w:tcW w:w="3152" w:type="dxa"/>
            <w:vAlign w:val="center"/>
          </w:tcPr>
          <w:p w:rsidR="00062476" w:rsidRPr="00696E2F" w:rsidRDefault="00062476" w:rsidP="00696E2F">
            <w:pPr>
              <w:jc w:val="center"/>
              <w:rPr>
                <w:rFonts w:ascii="黑体" w:eastAsia="黑体" w:hAnsi="黑体"/>
                <w:sz w:val="32"/>
                <w:szCs w:val="32"/>
              </w:rPr>
            </w:pPr>
            <w:r>
              <w:rPr>
                <w:rFonts w:ascii="黑体" w:eastAsia="黑体" w:hAnsi="黑体" w:hint="eastAsia"/>
                <w:sz w:val="32"/>
                <w:szCs w:val="32"/>
              </w:rPr>
              <w:t>修订依据</w:t>
            </w:r>
          </w:p>
        </w:tc>
      </w:tr>
      <w:tr w:rsidR="00DA059C" w:rsidRPr="00696E2F" w:rsidTr="0091026A">
        <w:trPr>
          <w:jc w:val="center"/>
        </w:trPr>
        <w:tc>
          <w:tcPr>
            <w:tcW w:w="4646" w:type="dxa"/>
          </w:tcPr>
          <w:p w:rsidR="002763E0" w:rsidRPr="00AA2E32" w:rsidRDefault="002763E0" w:rsidP="0063354C">
            <w:pPr>
              <w:widowControl/>
              <w:spacing w:line="440" w:lineRule="exact"/>
              <w:ind w:firstLineChars="200" w:firstLine="562"/>
              <w:jc w:val="left"/>
              <w:rPr>
                <w:rFonts w:ascii="宋体" w:hAnsi="宋体"/>
                <w:sz w:val="28"/>
                <w:szCs w:val="28"/>
              </w:rPr>
            </w:pPr>
            <w:r w:rsidRPr="00AA2E32">
              <w:rPr>
                <w:rFonts w:ascii="宋体" w:hAnsi="宋体" w:hint="eastAsia"/>
                <w:b/>
                <w:sz w:val="28"/>
                <w:szCs w:val="28"/>
              </w:rPr>
              <w:t>第一条</w:t>
            </w:r>
            <w:r w:rsidRPr="00AA2E32">
              <w:rPr>
                <w:rFonts w:ascii="宋体" w:hAnsi="宋体" w:hint="eastAsia"/>
                <w:sz w:val="28"/>
                <w:szCs w:val="28"/>
              </w:rPr>
              <w:t xml:space="preserve">  为进一步维护高等教育公平性，保护学生的合法权益，根据</w:t>
            </w:r>
            <w:r w:rsidR="00985E4C" w:rsidRPr="00AA2E32">
              <w:rPr>
                <w:rFonts w:ascii="宋体" w:hAnsi="宋体" w:hint="eastAsia"/>
                <w:sz w:val="28"/>
                <w:szCs w:val="28"/>
              </w:rPr>
              <w:t>广东省教育厅《转发教育部办公厅关于进一步规范普通高等学校转学工作的通知》（粤教高函〔2015〕100号）</w:t>
            </w:r>
            <w:r w:rsidRPr="00AA2E32">
              <w:rPr>
                <w:rFonts w:ascii="宋体" w:hAnsi="宋体" w:hint="eastAsia"/>
                <w:sz w:val="28"/>
                <w:szCs w:val="28"/>
              </w:rPr>
              <w:t>，结合我校实际情况，特制定本实施细则。</w:t>
            </w:r>
          </w:p>
          <w:p w:rsidR="00DA059C" w:rsidRPr="00AA2E32" w:rsidRDefault="00DA059C" w:rsidP="0063354C">
            <w:pPr>
              <w:widowControl/>
              <w:spacing w:line="440" w:lineRule="exact"/>
              <w:jc w:val="left"/>
              <w:rPr>
                <w:rFonts w:ascii="宋体" w:hAnsi="宋体" w:cs="宋体"/>
                <w:kern w:val="0"/>
                <w:sz w:val="28"/>
                <w:szCs w:val="28"/>
              </w:rPr>
            </w:pPr>
          </w:p>
        </w:tc>
        <w:tc>
          <w:tcPr>
            <w:tcW w:w="5354" w:type="dxa"/>
          </w:tcPr>
          <w:p w:rsidR="00DA059C" w:rsidRPr="00AA2E32" w:rsidRDefault="00D06219" w:rsidP="0063354C">
            <w:pPr>
              <w:widowControl/>
              <w:spacing w:line="440" w:lineRule="exact"/>
              <w:ind w:firstLineChars="200" w:firstLine="562"/>
              <w:jc w:val="left"/>
              <w:rPr>
                <w:rFonts w:ascii="宋体" w:hAnsi="宋体"/>
                <w:sz w:val="28"/>
                <w:szCs w:val="28"/>
              </w:rPr>
            </w:pPr>
            <w:r w:rsidRPr="00AA2E32">
              <w:rPr>
                <w:rFonts w:ascii="宋体" w:hAnsi="宋体" w:hint="eastAsia"/>
                <w:b/>
                <w:sz w:val="28"/>
                <w:szCs w:val="28"/>
              </w:rPr>
              <w:t>第一条</w:t>
            </w:r>
            <w:r w:rsidRPr="00AA2E32">
              <w:rPr>
                <w:rFonts w:ascii="宋体" w:hAnsi="宋体" w:hint="eastAsia"/>
                <w:sz w:val="28"/>
                <w:szCs w:val="28"/>
              </w:rPr>
              <w:t xml:space="preserve">  为进一步维护高等教育公平性，保护学生的合法权益，根据</w:t>
            </w:r>
            <w:r w:rsidRPr="00AA2E32">
              <w:rPr>
                <w:rFonts w:ascii="宋体" w:hAnsi="宋体" w:hint="eastAsia"/>
                <w:strike/>
                <w:color w:val="FF0000"/>
                <w:sz w:val="28"/>
                <w:szCs w:val="28"/>
              </w:rPr>
              <w:t>广东省教育厅《转发教育部办公厅关于进一步规范普通高等学校转学工作的通知》（粤教高函〔2015〕100号）</w:t>
            </w:r>
            <w:r w:rsidRPr="00AA2E32">
              <w:rPr>
                <w:rFonts w:ascii="宋体" w:hAnsi="宋体" w:hint="eastAsia"/>
                <w:color w:val="FF0000"/>
                <w:sz w:val="28"/>
                <w:szCs w:val="28"/>
                <w:u w:val="single"/>
              </w:rPr>
              <w:t>中国人民共和国教育部《普通高等学校学生管理规定》（教育部令第41号）</w:t>
            </w:r>
            <w:r w:rsidRPr="00AA2E32">
              <w:rPr>
                <w:rFonts w:ascii="宋体" w:hAnsi="宋体" w:hint="eastAsia"/>
                <w:sz w:val="28"/>
                <w:szCs w:val="28"/>
              </w:rPr>
              <w:t>，结合我校实际情况，特制定本实施细则。</w:t>
            </w:r>
          </w:p>
        </w:tc>
        <w:tc>
          <w:tcPr>
            <w:tcW w:w="3152" w:type="dxa"/>
          </w:tcPr>
          <w:p w:rsidR="00DA059C" w:rsidRPr="008A445B" w:rsidRDefault="008A445B" w:rsidP="0063354C">
            <w:pPr>
              <w:spacing w:line="440" w:lineRule="exact"/>
              <w:jc w:val="left"/>
              <w:rPr>
                <w:rFonts w:ascii="仿宋_GB2312" w:eastAsia="仿宋_GB2312" w:hAnsi="宋体"/>
                <w:sz w:val="28"/>
                <w:szCs w:val="28"/>
                <w:u w:val="single"/>
              </w:rPr>
            </w:pPr>
            <w:r w:rsidRPr="008A445B">
              <w:rPr>
                <w:rFonts w:ascii="仿宋_GB2312" w:eastAsia="仿宋_GB2312" w:hAnsi="宋体" w:hint="eastAsia"/>
                <w:sz w:val="28"/>
                <w:szCs w:val="28"/>
                <w:u w:val="single"/>
              </w:rPr>
              <w:t>依据</w:t>
            </w:r>
            <w:r w:rsidRPr="008A445B">
              <w:rPr>
                <w:rFonts w:ascii="宋体" w:hAnsi="宋体" w:hint="eastAsia"/>
                <w:sz w:val="28"/>
                <w:szCs w:val="28"/>
                <w:u w:val="single"/>
              </w:rPr>
              <w:t>教育部《普通高等学校学生管理规定》（教育部令第41号）（以下简称41号令）</w:t>
            </w:r>
          </w:p>
        </w:tc>
      </w:tr>
      <w:tr w:rsidR="00DA059C" w:rsidRPr="00696E2F" w:rsidTr="0091026A">
        <w:trPr>
          <w:jc w:val="center"/>
        </w:trPr>
        <w:tc>
          <w:tcPr>
            <w:tcW w:w="4646" w:type="dxa"/>
          </w:tcPr>
          <w:p w:rsidR="00DA059C" w:rsidRPr="00AA2E32" w:rsidRDefault="002763E0" w:rsidP="0063354C">
            <w:pPr>
              <w:widowControl/>
              <w:spacing w:line="440" w:lineRule="exact"/>
              <w:ind w:firstLineChars="200" w:firstLine="562"/>
              <w:jc w:val="left"/>
              <w:rPr>
                <w:rFonts w:ascii="宋体" w:hAnsi="宋体"/>
                <w:sz w:val="28"/>
                <w:szCs w:val="28"/>
              </w:rPr>
            </w:pPr>
            <w:r w:rsidRPr="00AA2E32">
              <w:rPr>
                <w:rFonts w:ascii="宋体" w:hAnsi="宋体" w:hint="eastAsia"/>
                <w:b/>
                <w:sz w:val="28"/>
                <w:szCs w:val="28"/>
              </w:rPr>
              <w:t>第二条</w:t>
            </w:r>
            <w:r w:rsidRPr="00AA2E32">
              <w:rPr>
                <w:rFonts w:ascii="宋体" w:hAnsi="宋体" w:hint="eastAsia"/>
                <w:sz w:val="28"/>
                <w:szCs w:val="28"/>
              </w:rPr>
              <w:t xml:space="preserve">  转学工作必须贯彻条</w:t>
            </w:r>
            <w:r w:rsidRPr="00AA2E32">
              <w:rPr>
                <w:rFonts w:ascii="宋体" w:hAnsi="宋体" w:hint="eastAsia"/>
                <w:sz w:val="28"/>
                <w:szCs w:val="28"/>
              </w:rPr>
              <w:lastRenderedPageBreak/>
              <w:t>件明确、手续完备、程序正当、权责清晰的原则，保证公开、公平、公正。</w:t>
            </w:r>
          </w:p>
        </w:tc>
        <w:tc>
          <w:tcPr>
            <w:tcW w:w="5354" w:type="dxa"/>
          </w:tcPr>
          <w:p w:rsidR="008A445B" w:rsidRPr="00AA2E32" w:rsidRDefault="008A445B" w:rsidP="0063354C">
            <w:pPr>
              <w:widowControl/>
              <w:spacing w:line="440" w:lineRule="exact"/>
              <w:ind w:firstLineChars="200" w:firstLine="562"/>
              <w:jc w:val="left"/>
              <w:rPr>
                <w:rFonts w:ascii="宋体" w:hAnsi="宋体"/>
                <w:sz w:val="28"/>
                <w:szCs w:val="28"/>
              </w:rPr>
            </w:pPr>
            <w:r w:rsidRPr="00AA2E32">
              <w:rPr>
                <w:rFonts w:ascii="宋体" w:hAnsi="宋体" w:hint="eastAsia"/>
                <w:b/>
                <w:sz w:val="28"/>
                <w:szCs w:val="28"/>
              </w:rPr>
              <w:lastRenderedPageBreak/>
              <w:t>第二条</w:t>
            </w:r>
            <w:r w:rsidRPr="00AA2E32">
              <w:rPr>
                <w:rFonts w:ascii="宋体" w:hAnsi="宋体" w:hint="eastAsia"/>
                <w:sz w:val="28"/>
                <w:szCs w:val="28"/>
              </w:rPr>
              <w:t xml:space="preserve">  转学工作必须贯彻条件明</w:t>
            </w:r>
            <w:r w:rsidRPr="00AA2E32">
              <w:rPr>
                <w:rFonts w:ascii="宋体" w:hAnsi="宋体" w:hint="eastAsia"/>
                <w:sz w:val="28"/>
                <w:szCs w:val="28"/>
              </w:rPr>
              <w:lastRenderedPageBreak/>
              <w:t>确、手续完备、程序正当、权责清晰的原则，保证公开、公平、公正。</w:t>
            </w:r>
          </w:p>
          <w:p w:rsidR="00DA059C" w:rsidRPr="00AA2E32" w:rsidRDefault="00DA059C" w:rsidP="0063354C">
            <w:pPr>
              <w:widowControl/>
              <w:spacing w:line="440" w:lineRule="exact"/>
              <w:jc w:val="left"/>
              <w:rPr>
                <w:rFonts w:ascii="宋体" w:hAnsi="宋体" w:cs="宋体"/>
                <w:kern w:val="0"/>
                <w:sz w:val="28"/>
                <w:szCs w:val="28"/>
              </w:rPr>
            </w:pPr>
          </w:p>
        </w:tc>
        <w:tc>
          <w:tcPr>
            <w:tcW w:w="3152" w:type="dxa"/>
          </w:tcPr>
          <w:p w:rsidR="00DA059C" w:rsidRPr="001E56E3" w:rsidRDefault="00DA059C" w:rsidP="0063354C">
            <w:pPr>
              <w:spacing w:line="440" w:lineRule="exact"/>
              <w:jc w:val="left"/>
              <w:rPr>
                <w:rFonts w:ascii="仿宋_GB2312" w:eastAsia="仿宋_GB2312" w:hAnsi="宋体"/>
                <w:b/>
                <w:sz w:val="28"/>
                <w:szCs w:val="28"/>
                <w:u w:val="single"/>
              </w:rPr>
            </w:pPr>
          </w:p>
        </w:tc>
      </w:tr>
      <w:tr w:rsidR="002763E0" w:rsidRPr="00696E2F" w:rsidTr="0091026A">
        <w:trPr>
          <w:jc w:val="center"/>
        </w:trPr>
        <w:tc>
          <w:tcPr>
            <w:tcW w:w="4646" w:type="dxa"/>
          </w:tcPr>
          <w:p w:rsidR="002763E0" w:rsidRPr="00AA2E32" w:rsidRDefault="002763E0" w:rsidP="0063354C">
            <w:pPr>
              <w:widowControl/>
              <w:spacing w:line="440" w:lineRule="exact"/>
              <w:ind w:firstLineChars="200" w:firstLine="562"/>
              <w:jc w:val="left"/>
              <w:rPr>
                <w:rFonts w:ascii="宋体" w:hAnsi="宋体"/>
                <w:b/>
                <w:sz w:val="28"/>
                <w:szCs w:val="28"/>
              </w:rPr>
            </w:pPr>
            <w:r w:rsidRPr="00AA2E32">
              <w:rPr>
                <w:rFonts w:ascii="宋体" w:hAnsi="宋体" w:hint="eastAsia"/>
                <w:b/>
                <w:sz w:val="28"/>
                <w:szCs w:val="28"/>
              </w:rPr>
              <w:lastRenderedPageBreak/>
              <w:t>第三条</w:t>
            </w:r>
            <w:r w:rsidRPr="00AA2E32">
              <w:rPr>
                <w:rFonts w:ascii="宋体" w:hAnsi="宋体" w:hint="eastAsia"/>
                <w:sz w:val="28"/>
                <w:szCs w:val="28"/>
              </w:rPr>
              <w:t xml:space="preserve">  学生应当在被录取学校完成学业，原则上不予转学，</w:t>
            </w:r>
            <w:r w:rsidR="00BD7894" w:rsidRPr="00AA2E32">
              <w:rPr>
                <w:rFonts w:ascii="宋体" w:hAnsi="宋体" w:cs="宋体" w:hint="eastAsia"/>
                <w:kern w:val="0"/>
                <w:sz w:val="28"/>
                <w:szCs w:val="28"/>
              </w:rPr>
              <w:t>如确有特殊困难</w:t>
            </w:r>
            <w:r w:rsidRPr="00AA2E32">
              <w:rPr>
                <w:rFonts w:ascii="宋体" w:hAnsi="宋体" w:cs="宋体" w:hint="eastAsia"/>
                <w:kern w:val="0"/>
                <w:sz w:val="28"/>
                <w:szCs w:val="28"/>
              </w:rPr>
              <w:t>，无法继续在</w:t>
            </w:r>
            <w:r w:rsidR="00BD7894" w:rsidRPr="00AA2E32">
              <w:rPr>
                <w:rFonts w:ascii="宋体" w:hAnsi="宋体" w:cs="宋体" w:hint="eastAsia"/>
                <w:kern w:val="0"/>
                <w:sz w:val="28"/>
                <w:szCs w:val="28"/>
              </w:rPr>
              <w:t>录取学校</w:t>
            </w:r>
            <w:r w:rsidRPr="00AA2E32">
              <w:rPr>
                <w:rFonts w:ascii="宋体" w:hAnsi="宋体" w:cs="宋体" w:hint="eastAsia"/>
                <w:kern w:val="0"/>
                <w:sz w:val="28"/>
                <w:szCs w:val="28"/>
              </w:rPr>
              <w:t>学习</w:t>
            </w:r>
            <w:r w:rsidR="00BD7894" w:rsidRPr="00AA2E32">
              <w:rPr>
                <w:rFonts w:ascii="宋体" w:hAnsi="宋体" w:cs="宋体" w:hint="eastAsia"/>
                <w:kern w:val="0"/>
                <w:sz w:val="28"/>
                <w:szCs w:val="28"/>
              </w:rPr>
              <w:t>的，可</w:t>
            </w:r>
            <w:r w:rsidRPr="00AA2E32">
              <w:rPr>
                <w:rFonts w:ascii="宋体" w:hAnsi="宋体" w:cs="宋体" w:hint="eastAsia"/>
                <w:kern w:val="0"/>
                <w:sz w:val="28"/>
                <w:szCs w:val="28"/>
              </w:rPr>
              <w:t>申请转学。</w:t>
            </w:r>
            <w:r w:rsidRPr="00AA2E32">
              <w:rPr>
                <w:rFonts w:ascii="宋体" w:hAnsi="宋体" w:hint="eastAsia"/>
                <w:sz w:val="28"/>
                <w:szCs w:val="28"/>
              </w:rPr>
              <w:t>特殊困难一般指因家庭有特殊情况，确需学生本人就近照顾的；研究生因导师工作调动或其他健康原因不能继续指导，而本校没有其他合适导师的。</w:t>
            </w:r>
          </w:p>
        </w:tc>
        <w:tc>
          <w:tcPr>
            <w:tcW w:w="5354" w:type="dxa"/>
          </w:tcPr>
          <w:p w:rsidR="002763E0" w:rsidRPr="00AA2E32" w:rsidRDefault="00BD7894" w:rsidP="0063354C">
            <w:pPr>
              <w:widowControl/>
              <w:spacing w:line="440" w:lineRule="exact"/>
              <w:ind w:firstLineChars="200" w:firstLine="562"/>
              <w:jc w:val="left"/>
              <w:rPr>
                <w:rFonts w:ascii="宋体" w:hAnsi="宋体"/>
                <w:b/>
                <w:color w:val="FF0000"/>
                <w:sz w:val="28"/>
                <w:szCs w:val="28"/>
              </w:rPr>
            </w:pPr>
            <w:r w:rsidRPr="00AA2E32">
              <w:rPr>
                <w:rFonts w:ascii="宋体" w:hAnsi="宋体" w:hint="eastAsia"/>
                <w:b/>
                <w:sz w:val="28"/>
                <w:szCs w:val="28"/>
              </w:rPr>
              <w:t>第三条</w:t>
            </w:r>
            <w:r w:rsidRPr="00AA2E32">
              <w:rPr>
                <w:rFonts w:ascii="宋体" w:hAnsi="宋体" w:hint="eastAsia"/>
                <w:sz w:val="28"/>
                <w:szCs w:val="28"/>
              </w:rPr>
              <w:t xml:space="preserve">  学生应当在被录取学校完成学业，原则上不予转学，</w:t>
            </w:r>
            <w:r w:rsidRPr="00AA2E32">
              <w:rPr>
                <w:rFonts w:ascii="宋体" w:hAnsi="宋体" w:cs="宋体" w:hint="eastAsia"/>
                <w:strike/>
                <w:color w:val="FF0000"/>
                <w:kern w:val="0"/>
                <w:sz w:val="28"/>
                <w:szCs w:val="28"/>
              </w:rPr>
              <w:t>如确有特殊困难，无法继续在录取学校学习的，可申请转学。</w:t>
            </w:r>
            <w:r w:rsidRPr="00AA2E32">
              <w:rPr>
                <w:rFonts w:ascii="宋体" w:hAnsi="宋体" w:cs="宋体" w:hint="eastAsia"/>
                <w:color w:val="FF0000"/>
                <w:kern w:val="0"/>
                <w:sz w:val="28"/>
                <w:szCs w:val="28"/>
                <w:u w:val="single"/>
              </w:rPr>
              <w:t>因患病或者有特殊困难、特别需要，无法继续在本校学习或者不适应本校学习要求的，可以申请转学。</w:t>
            </w:r>
            <w:r w:rsidRPr="00AA2E32">
              <w:rPr>
                <w:rFonts w:ascii="宋体" w:hAnsi="宋体" w:hint="eastAsia"/>
                <w:sz w:val="28"/>
                <w:szCs w:val="28"/>
              </w:rPr>
              <w:t>特殊困难一般指因家庭有特殊情况，确需学生本人就近照顾的；研究生因导师工作调动或其他健康原因不能继续指导，而本校没有其他合适导师的。</w:t>
            </w:r>
            <w:r w:rsidRPr="00AA2E32">
              <w:rPr>
                <w:rFonts w:ascii="宋体" w:hAnsi="宋体" w:hint="eastAsia"/>
                <w:b/>
                <w:color w:val="FF0000"/>
                <w:sz w:val="28"/>
                <w:szCs w:val="28"/>
                <w:u w:val="single"/>
              </w:rPr>
              <w:t>学生因学校培养条件改变等非本人运用需要转学的，学校应当出具证明，由所在地</w:t>
            </w:r>
            <w:r w:rsidRPr="00AA2E32">
              <w:rPr>
                <w:rFonts w:ascii="宋体" w:hAnsi="宋体" w:hint="eastAsia"/>
                <w:b/>
                <w:color w:val="FF0000"/>
                <w:sz w:val="28"/>
                <w:szCs w:val="28"/>
                <w:u w:val="single"/>
              </w:rPr>
              <w:lastRenderedPageBreak/>
              <w:t>省级教育行政部门转学到同层次学校。</w:t>
            </w:r>
          </w:p>
        </w:tc>
        <w:tc>
          <w:tcPr>
            <w:tcW w:w="3152" w:type="dxa"/>
          </w:tcPr>
          <w:p w:rsidR="002763E0" w:rsidRPr="001E56E3" w:rsidRDefault="00BD7894" w:rsidP="0063354C">
            <w:pPr>
              <w:spacing w:line="440" w:lineRule="exact"/>
              <w:jc w:val="left"/>
              <w:rPr>
                <w:rFonts w:ascii="仿宋_GB2312" w:eastAsia="仿宋_GB2312" w:hAnsi="宋体"/>
                <w:b/>
                <w:sz w:val="28"/>
                <w:szCs w:val="28"/>
                <w:u w:val="single"/>
              </w:rPr>
            </w:pPr>
            <w:r>
              <w:rPr>
                <w:rFonts w:ascii="仿宋_GB2312" w:eastAsia="仿宋_GB2312" w:hAnsi="宋体" w:hint="eastAsia"/>
                <w:b/>
                <w:sz w:val="28"/>
                <w:szCs w:val="28"/>
                <w:u w:val="single"/>
              </w:rPr>
              <w:lastRenderedPageBreak/>
              <w:t>依据41号令修改。</w:t>
            </w:r>
          </w:p>
        </w:tc>
      </w:tr>
      <w:tr w:rsidR="002763E0" w:rsidRPr="00696E2F" w:rsidTr="0091026A">
        <w:trPr>
          <w:jc w:val="center"/>
        </w:trPr>
        <w:tc>
          <w:tcPr>
            <w:tcW w:w="4646" w:type="dxa"/>
          </w:tcPr>
          <w:p w:rsidR="002763E0" w:rsidRPr="00AA2E32" w:rsidRDefault="002763E0" w:rsidP="0063354C">
            <w:pPr>
              <w:widowControl/>
              <w:spacing w:line="440" w:lineRule="exact"/>
              <w:ind w:firstLineChars="200" w:firstLine="562"/>
              <w:jc w:val="left"/>
              <w:rPr>
                <w:rFonts w:ascii="宋体" w:hAnsi="宋体"/>
                <w:sz w:val="28"/>
                <w:szCs w:val="28"/>
              </w:rPr>
            </w:pPr>
            <w:r w:rsidRPr="00AA2E32">
              <w:rPr>
                <w:rFonts w:ascii="宋体" w:hAnsi="宋体" w:hint="eastAsia"/>
                <w:b/>
                <w:sz w:val="28"/>
                <w:szCs w:val="28"/>
              </w:rPr>
              <w:lastRenderedPageBreak/>
              <w:t>第四条</w:t>
            </w:r>
            <w:r w:rsidRPr="00AA2E32">
              <w:rPr>
                <w:rFonts w:ascii="宋体" w:hAnsi="宋体" w:hint="eastAsia"/>
                <w:sz w:val="28"/>
                <w:szCs w:val="28"/>
              </w:rPr>
              <w:t xml:space="preserve">  申请转入我校的本科学生，高考分数应达到我校相关专业在生源地相应年份的高考录取分数线。</w:t>
            </w:r>
          </w:p>
          <w:p w:rsidR="002763E0" w:rsidRPr="00AA2E32" w:rsidRDefault="002763E0" w:rsidP="0063354C">
            <w:pPr>
              <w:widowControl/>
              <w:spacing w:line="440" w:lineRule="exact"/>
              <w:ind w:firstLineChars="200" w:firstLine="562"/>
              <w:jc w:val="left"/>
              <w:rPr>
                <w:rFonts w:ascii="宋体" w:hAnsi="宋体"/>
                <w:b/>
                <w:sz w:val="28"/>
                <w:szCs w:val="28"/>
              </w:rPr>
            </w:pPr>
          </w:p>
        </w:tc>
        <w:tc>
          <w:tcPr>
            <w:tcW w:w="5354" w:type="dxa"/>
          </w:tcPr>
          <w:p w:rsidR="00BD7894" w:rsidRPr="00AA2E32" w:rsidRDefault="00BD7894" w:rsidP="0063354C">
            <w:pPr>
              <w:widowControl/>
              <w:spacing w:line="440" w:lineRule="exact"/>
              <w:ind w:firstLineChars="200" w:firstLine="562"/>
              <w:jc w:val="left"/>
              <w:rPr>
                <w:rFonts w:ascii="宋体" w:hAnsi="宋体"/>
                <w:sz w:val="28"/>
                <w:szCs w:val="28"/>
              </w:rPr>
            </w:pPr>
            <w:r w:rsidRPr="00AA2E32">
              <w:rPr>
                <w:rFonts w:ascii="宋体" w:hAnsi="宋体" w:hint="eastAsia"/>
                <w:b/>
                <w:sz w:val="28"/>
                <w:szCs w:val="28"/>
              </w:rPr>
              <w:t>第四条</w:t>
            </w:r>
            <w:r w:rsidRPr="00AA2E32">
              <w:rPr>
                <w:rFonts w:ascii="宋体" w:hAnsi="宋体" w:hint="eastAsia"/>
                <w:sz w:val="28"/>
                <w:szCs w:val="28"/>
              </w:rPr>
              <w:t xml:space="preserve">  申请转入我校的本科学生，高考分数应达到我校相关专业在生源地相应年份的高考录取分数线。</w:t>
            </w:r>
          </w:p>
          <w:p w:rsidR="002763E0" w:rsidRPr="00AA2E32" w:rsidRDefault="002763E0" w:rsidP="0063354C">
            <w:pPr>
              <w:widowControl/>
              <w:spacing w:line="440" w:lineRule="exact"/>
              <w:jc w:val="left"/>
              <w:rPr>
                <w:rFonts w:ascii="宋体" w:hAnsi="宋体" w:cs="宋体"/>
                <w:kern w:val="0"/>
                <w:sz w:val="28"/>
                <w:szCs w:val="28"/>
              </w:rPr>
            </w:pPr>
          </w:p>
        </w:tc>
        <w:tc>
          <w:tcPr>
            <w:tcW w:w="3152" w:type="dxa"/>
          </w:tcPr>
          <w:p w:rsidR="002763E0" w:rsidRPr="001E56E3" w:rsidRDefault="002763E0" w:rsidP="0063354C">
            <w:pPr>
              <w:spacing w:line="440" w:lineRule="exact"/>
              <w:jc w:val="left"/>
              <w:rPr>
                <w:rFonts w:ascii="仿宋_GB2312" w:eastAsia="仿宋_GB2312" w:hAnsi="宋体"/>
                <w:b/>
                <w:sz w:val="28"/>
                <w:szCs w:val="28"/>
                <w:u w:val="single"/>
              </w:rPr>
            </w:pPr>
          </w:p>
        </w:tc>
      </w:tr>
      <w:tr w:rsidR="0091026A" w:rsidRPr="00696E2F" w:rsidTr="0091026A">
        <w:trPr>
          <w:jc w:val="center"/>
        </w:trPr>
        <w:tc>
          <w:tcPr>
            <w:tcW w:w="4646" w:type="dxa"/>
          </w:tcPr>
          <w:p w:rsidR="0091026A" w:rsidRPr="00AA2E32" w:rsidRDefault="0091026A" w:rsidP="0063354C">
            <w:pPr>
              <w:widowControl/>
              <w:spacing w:line="440" w:lineRule="exact"/>
              <w:jc w:val="left"/>
              <w:rPr>
                <w:rFonts w:ascii="宋体" w:hAnsi="宋体"/>
                <w:sz w:val="28"/>
                <w:szCs w:val="28"/>
              </w:rPr>
            </w:pPr>
            <w:r w:rsidRPr="00AA2E32">
              <w:rPr>
                <w:rFonts w:ascii="宋体" w:hAnsi="宋体" w:hint="eastAsia"/>
                <w:b/>
                <w:sz w:val="28"/>
                <w:szCs w:val="28"/>
              </w:rPr>
              <w:t>第五条</w:t>
            </w:r>
            <w:r w:rsidRPr="00AA2E32">
              <w:rPr>
                <w:rFonts w:ascii="宋体" w:hAnsi="宋体" w:hint="eastAsia"/>
                <w:sz w:val="28"/>
                <w:szCs w:val="28"/>
              </w:rPr>
              <w:t xml:space="preserve">  申请转入我校的研究生，其录取学校的层次、类型、学科专业水平应与我校相当，并需通过我校学位评定委员会组织的专业考核或学业水平评估。</w:t>
            </w:r>
          </w:p>
        </w:tc>
        <w:tc>
          <w:tcPr>
            <w:tcW w:w="5354" w:type="dxa"/>
          </w:tcPr>
          <w:p w:rsidR="0091026A" w:rsidRPr="00AA2E32" w:rsidRDefault="0091026A" w:rsidP="0063354C">
            <w:pPr>
              <w:widowControl/>
              <w:spacing w:line="440" w:lineRule="exact"/>
              <w:jc w:val="left"/>
              <w:rPr>
                <w:rFonts w:ascii="宋体" w:hAnsi="宋体"/>
                <w:sz w:val="28"/>
                <w:szCs w:val="28"/>
              </w:rPr>
            </w:pPr>
            <w:r w:rsidRPr="00AA2E32">
              <w:rPr>
                <w:rFonts w:ascii="宋体" w:hAnsi="宋体" w:hint="eastAsia"/>
                <w:b/>
                <w:sz w:val="28"/>
                <w:szCs w:val="28"/>
              </w:rPr>
              <w:t>第五条</w:t>
            </w:r>
            <w:r w:rsidRPr="00AA2E32">
              <w:rPr>
                <w:rFonts w:ascii="宋体" w:hAnsi="宋体" w:hint="eastAsia"/>
                <w:sz w:val="28"/>
                <w:szCs w:val="28"/>
              </w:rPr>
              <w:t xml:space="preserve">  申请转入我校的研究生，其录取学校的层次、类型、学科专业水平应与我校相当，并需通过我校学位评定委员会组织的专业考核或学业水平评估。</w:t>
            </w:r>
          </w:p>
          <w:p w:rsidR="0091026A" w:rsidRPr="00AA2E32" w:rsidRDefault="0091026A" w:rsidP="0063354C">
            <w:pPr>
              <w:widowControl/>
              <w:spacing w:line="440" w:lineRule="exact"/>
              <w:ind w:firstLineChars="200" w:firstLine="562"/>
              <w:jc w:val="left"/>
              <w:rPr>
                <w:rFonts w:ascii="宋体" w:hAnsi="宋体"/>
                <w:b/>
                <w:sz w:val="28"/>
                <w:szCs w:val="28"/>
              </w:rPr>
            </w:pPr>
          </w:p>
        </w:tc>
        <w:tc>
          <w:tcPr>
            <w:tcW w:w="3152" w:type="dxa"/>
          </w:tcPr>
          <w:p w:rsidR="0091026A" w:rsidRPr="001E56E3" w:rsidRDefault="0091026A" w:rsidP="0063354C">
            <w:pPr>
              <w:spacing w:line="440" w:lineRule="exact"/>
              <w:jc w:val="left"/>
              <w:rPr>
                <w:rFonts w:ascii="仿宋_GB2312" w:eastAsia="仿宋_GB2312" w:hAnsi="宋体"/>
                <w:b/>
                <w:sz w:val="28"/>
                <w:szCs w:val="28"/>
                <w:u w:val="single"/>
              </w:rPr>
            </w:pPr>
          </w:p>
        </w:tc>
      </w:tr>
      <w:tr w:rsidR="0091026A" w:rsidRPr="00696E2F" w:rsidTr="0091026A">
        <w:trPr>
          <w:jc w:val="center"/>
        </w:trPr>
        <w:tc>
          <w:tcPr>
            <w:tcW w:w="4646" w:type="dxa"/>
          </w:tcPr>
          <w:p w:rsidR="0091026A" w:rsidRPr="00303953" w:rsidRDefault="0091026A" w:rsidP="0063354C">
            <w:pPr>
              <w:widowControl/>
              <w:spacing w:line="440" w:lineRule="exact"/>
              <w:ind w:firstLineChars="200" w:firstLine="562"/>
              <w:jc w:val="left"/>
              <w:rPr>
                <w:rFonts w:ascii="宋体" w:hAnsi="宋体"/>
                <w:sz w:val="28"/>
                <w:szCs w:val="28"/>
              </w:rPr>
            </w:pPr>
            <w:r w:rsidRPr="00303953">
              <w:rPr>
                <w:rFonts w:ascii="宋体" w:hAnsi="宋体" w:hint="eastAsia"/>
                <w:b/>
                <w:sz w:val="28"/>
                <w:szCs w:val="28"/>
              </w:rPr>
              <w:t>第六条</w:t>
            </w:r>
            <w:r w:rsidRPr="00303953">
              <w:rPr>
                <w:rFonts w:ascii="宋体" w:hAnsi="宋体" w:hint="eastAsia"/>
                <w:sz w:val="28"/>
                <w:szCs w:val="28"/>
              </w:rPr>
              <w:t> 学生有下列情形之一，不得转学。</w:t>
            </w:r>
          </w:p>
          <w:p w:rsidR="0091026A" w:rsidRPr="00303953" w:rsidRDefault="0091026A" w:rsidP="0063354C">
            <w:pPr>
              <w:widowControl/>
              <w:spacing w:line="440" w:lineRule="exact"/>
              <w:ind w:firstLineChars="200" w:firstLine="560"/>
              <w:jc w:val="left"/>
              <w:rPr>
                <w:rFonts w:ascii="宋体" w:hAnsi="宋体"/>
                <w:sz w:val="28"/>
                <w:szCs w:val="28"/>
              </w:rPr>
            </w:pPr>
            <w:r w:rsidRPr="00303953">
              <w:rPr>
                <w:rFonts w:ascii="宋体" w:hAnsi="宋体" w:hint="eastAsia"/>
                <w:sz w:val="28"/>
                <w:szCs w:val="28"/>
              </w:rPr>
              <w:t>（一）入学未满一学期；</w:t>
            </w:r>
          </w:p>
          <w:p w:rsidR="0091026A" w:rsidRPr="00303953" w:rsidRDefault="0091026A" w:rsidP="0063354C">
            <w:pPr>
              <w:widowControl/>
              <w:spacing w:line="440" w:lineRule="exact"/>
              <w:ind w:firstLineChars="200" w:firstLine="560"/>
              <w:jc w:val="left"/>
              <w:rPr>
                <w:rFonts w:ascii="宋体" w:hAnsi="宋体"/>
                <w:sz w:val="28"/>
                <w:szCs w:val="28"/>
              </w:rPr>
            </w:pPr>
            <w:r w:rsidRPr="00303953">
              <w:rPr>
                <w:rFonts w:ascii="宋体" w:hAnsi="宋体" w:hint="eastAsia"/>
                <w:sz w:val="28"/>
                <w:szCs w:val="28"/>
              </w:rPr>
              <w:lastRenderedPageBreak/>
              <w:t>（二）按照录取学校学籍管理规定应予退学的；</w:t>
            </w:r>
          </w:p>
          <w:p w:rsidR="0091026A" w:rsidRPr="00303953" w:rsidRDefault="0091026A" w:rsidP="0063354C">
            <w:pPr>
              <w:widowControl/>
              <w:spacing w:line="440" w:lineRule="exact"/>
              <w:ind w:firstLineChars="200" w:firstLine="560"/>
              <w:jc w:val="left"/>
              <w:rPr>
                <w:rFonts w:ascii="宋体" w:hAnsi="宋体"/>
                <w:sz w:val="28"/>
                <w:szCs w:val="28"/>
              </w:rPr>
            </w:pPr>
            <w:r w:rsidRPr="00303953">
              <w:rPr>
                <w:rFonts w:ascii="宋体" w:hAnsi="宋体" w:hint="eastAsia"/>
                <w:sz w:val="28"/>
                <w:szCs w:val="28"/>
              </w:rPr>
              <w:t>（三）由低学历层次转入高学历层次的;</w:t>
            </w:r>
            <w:r w:rsidRPr="00303953">
              <w:rPr>
                <w:rFonts w:ascii="宋体" w:hAnsi="宋体" w:hint="eastAsia"/>
                <w:b/>
                <w:color w:val="C00000"/>
                <w:sz w:val="28"/>
                <w:szCs w:val="28"/>
              </w:rPr>
              <w:t xml:space="preserve"> </w:t>
            </w:r>
          </w:p>
          <w:p w:rsidR="0091026A" w:rsidRPr="00303953" w:rsidRDefault="0091026A" w:rsidP="0063354C">
            <w:pPr>
              <w:widowControl/>
              <w:spacing w:line="440" w:lineRule="exact"/>
              <w:ind w:firstLineChars="200" w:firstLine="560"/>
              <w:jc w:val="left"/>
              <w:rPr>
                <w:rFonts w:ascii="宋体" w:hAnsi="宋体"/>
                <w:sz w:val="28"/>
                <w:szCs w:val="28"/>
              </w:rPr>
            </w:pPr>
            <w:r w:rsidRPr="00303953">
              <w:rPr>
                <w:rFonts w:ascii="宋体" w:hAnsi="宋体" w:hint="eastAsia"/>
                <w:sz w:val="28"/>
                <w:szCs w:val="28"/>
              </w:rPr>
              <w:t>（四）拟转入学校与转出学校在同一城市的；</w:t>
            </w:r>
          </w:p>
          <w:p w:rsidR="0091026A" w:rsidRPr="00303953" w:rsidRDefault="0091026A" w:rsidP="0063354C">
            <w:pPr>
              <w:widowControl/>
              <w:spacing w:line="440" w:lineRule="exact"/>
              <w:ind w:firstLineChars="200" w:firstLine="560"/>
              <w:jc w:val="left"/>
              <w:rPr>
                <w:rFonts w:ascii="宋体" w:hAnsi="宋体"/>
                <w:sz w:val="28"/>
                <w:szCs w:val="28"/>
              </w:rPr>
            </w:pPr>
            <w:r w:rsidRPr="00303953">
              <w:rPr>
                <w:rFonts w:ascii="宋体" w:hAnsi="宋体" w:hint="eastAsia"/>
                <w:sz w:val="28"/>
                <w:szCs w:val="28"/>
              </w:rPr>
              <w:t>（五）通过定向就业、委托培养等特殊招生形式录取的；</w:t>
            </w:r>
          </w:p>
          <w:p w:rsidR="0091026A" w:rsidRPr="00303953" w:rsidRDefault="0091026A" w:rsidP="0063354C">
            <w:pPr>
              <w:widowControl/>
              <w:spacing w:line="440" w:lineRule="exact"/>
              <w:ind w:firstLineChars="200" w:firstLine="560"/>
              <w:jc w:val="left"/>
              <w:rPr>
                <w:rFonts w:ascii="宋体" w:hAnsi="宋体"/>
                <w:sz w:val="28"/>
                <w:szCs w:val="28"/>
              </w:rPr>
            </w:pPr>
            <w:r w:rsidRPr="00303953">
              <w:rPr>
                <w:rFonts w:ascii="宋体" w:hAnsi="宋体" w:hint="eastAsia"/>
                <w:sz w:val="28"/>
                <w:szCs w:val="28"/>
              </w:rPr>
              <w:t>（六）未通过普通高等学校招生全国统一考试或未使用高考成绩录取的（含保送生、单独考试招生、三二分段制等）；</w:t>
            </w:r>
          </w:p>
          <w:p w:rsidR="0091026A" w:rsidRPr="00303953" w:rsidRDefault="0091026A" w:rsidP="0063354C">
            <w:pPr>
              <w:widowControl/>
              <w:spacing w:line="440" w:lineRule="exact"/>
              <w:ind w:firstLineChars="200" w:firstLine="560"/>
              <w:jc w:val="left"/>
              <w:rPr>
                <w:rFonts w:ascii="宋体" w:hAnsi="宋体"/>
                <w:sz w:val="28"/>
                <w:szCs w:val="28"/>
              </w:rPr>
            </w:pPr>
            <w:r w:rsidRPr="00303953">
              <w:rPr>
                <w:rFonts w:ascii="宋体" w:hAnsi="宋体" w:hint="eastAsia"/>
                <w:sz w:val="28"/>
                <w:szCs w:val="28"/>
              </w:rPr>
              <w:t>（七）高考分数低于拟转入学校相关专业相应年份录取分数的；</w:t>
            </w:r>
          </w:p>
          <w:p w:rsidR="0091026A" w:rsidRPr="00303953" w:rsidRDefault="0091026A" w:rsidP="0063354C">
            <w:pPr>
              <w:widowControl/>
              <w:spacing w:line="440" w:lineRule="exact"/>
              <w:ind w:firstLineChars="200" w:firstLine="560"/>
              <w:jc w:val="left"/>
              <w:rPr>
                <w:rFonts w:ascii="宋体" w:hAnsi="宋体"/>
                <w:sz w:val="28"/>
                <w:szCs w:val="28"/>
              </w:rPr>
            </w:pPr>
            <w:r w:rsidRPr="00303953">
              <w:rPr>
                <w:rFonts w:ascii="宋体" w:hAnsi="宋体" w:hint="eastAsia"/>
                <w:sz w:val="28"/>
                <w:szCs w:val="28"/>
              </w:rPr>
              <w:lastRenderedPageBreak/>
              <w:t>（八）研究生二区招生单位录取的转入一区招生单位的；</w:t>
            </w:r>
          </w:p>
          <w:p w:rsidR="0091026A" w:rsidRPr="00303953" w:rsidRDefault="0091026A" w:rsidP="0063354C">
            <w:pPr>
              <w:widowControl/>
              <w:spacing w:line="440" w:lineRule="exact"/>
              <w:ind w:firstLineChars="200" w:firstLine="560"/>
              <w:jc w:val="left"/>
              <w:rPr>
                <w:rFonts w:ascii="宋体" w:hAnsi="宋体"/>
                <w:sz w:val="28"/>
                <w:szCs w:val="28"/>
              </w:rPr>
            </w:pPr>
            <w:r w:rsidRPr="00303953">
              <w:rPr>
                <w:rFonts w:ascii="宋体" w:hAnsi="宋体" w:hint="eastAsia"/>
                <w:sz w:val="28"/>
                <w:szCs w:val="28"/>
              </w:rPr>
              <w:t>（九）跨学科门类的；</w:t>
            </w:r>
          </w:p>
          <w:p w:rsidR="0091026A" w:rsidRPr="00303953" w:rsidRDefault="0091026A" w:rsidP="0063354C">
            <w:pPr>
              <w:widowControl/>
              <w:spacing w:line="440" w:lineRule="exact"/>
              <w:ind w:firstLineChars="200" w:firstLine="560"/>
              <w:jc w:val="left"/>
              <w:rPr>
                <w:rFonts w:ascii="宋体" w:hAnsi="宋体"/>
                <w:sz w:val="28"/>
                <w:szCs w:val="28"/>
              </w:rPr>
            </w:pPr>
            <w:r w:rsidRPr="00303953">
              <w:rPr>
                <w:rFonts w:ascii="宋体" w:hAnsi="宋体" w:hint="eastAsia"/>
                <w:sz w:val="28"/>
                <w:szCs w:val="28"/>
              </w:rPr>
              <w:t>（十）其他无正当理由的。</w:t>
            </w:r>
          </w:p>
        </w:tc>
        <w:tc>
          <w:tcPr>
            <w:tcW w:w="5354" w:type="dxa"/>
          </w:tcPr>
          <w:p w:rsidR="0091026A" w:rsidRPr="00303953" w:rsidRDefault="0091026A" w:rsidP="0063354C">
            <w:pPr>
              <w:widowControl/>
              <w:spacing w:line="440" w:lineRule="exact"/>
              <w:ind w:firstLineChars="200" w:firstLine="562"/>
              <w:jc w:val="left"/>
              <w:rPr>
                <w:rFonts w:ascii="宋体" w:hAnsi="宋体"/>
                <w:sz w:val="28"/>
                <w:szCs w:val="28"/>
              </w:rPr>
            </w:pPr>
            <w:r w:rsidRPr="00303953">
              <w:rPr>
                <w:rFonts w:ascii="宋体" w:hAnsi="宋体" w:hint="eastAsia"/>
                <w:b/>
                <w:sz w:val="28"/>
                <w:szCs w:val="28"/>
              </w:rPr>
              <w:lastRenderedPageBreak/>
              <w:t>第六条</w:t>
            </w:r>
            <w:r w:rsidRPr="00303953">
              <w:rPr>
                <w:rFonts w:ascii="宋体" w:hAnsi="宋体" w:hint="eastAsia"/>
                <w:sz w:val="28"/>
                <w:szCs w:val="28"/>
              </w:rPr>
              <w:t> 学生有下列情形之一，不得转学。</w:t>
            </w:r>
          </w:p>
          <w:p w:rsidR="0091026A" w:rsidRPr="00303953" w:rsidRDefault="0091026A" w:rsidP="0063354C">
            <w:pPr>
              <w:widowControl/>
              <w:spacing w:line="440" w:lineRule="exact"/>
              <w:ind w:firstLineChars="200" w:firstLine="560"/>
              <w:jc w:val="left"/>
              <w:rPr>
                <w:rFonts w:ascii="宋体" w:hAnsi="宋体"/>
                <w:sz w:val="28"/>
                <w:szCs w:val="28"/>
              </w:rPr>
            </w:pPr>
            <w:r w:rsidRPr="00303953">
              <w:rPr>
                <w:rFonts w:ascii="宋体" w:hAnsi="宋体" w:hint="eastAsia"/>
                <w:sz w:val="28"/>
                <w:szCs w:val="28"/>
              </w:rPr>
              <w:t>（一）入学未满一学期的</w:t>
            </w:r>
            <w:r w:rsidRPr="00303953">
              <w:rPr>
                <w:rFonts w:ascii="宋体" w:hAnsi="宋体" w:hint="eastAsia"/>
                <w:color w:val="FF0000"/>
                <w:sz w:val="28"/>
                <w:szCs w:val="28"/>
                <w:u w:val="single"/>
              </w:rPr>
              <w:t>或毕业前一</w:t>
            </w:r>
            <w:r w:rsidRPr="00303953">
              <w:rPr>
                <w:rFonts w:ascii="宋体" w:hAnsi="宋体" w:hint="eastAsia"/>
                <w:color w:val="FF0000"/>
                <w:sz w:val="28"/>
                <w:szCs w:val="28"/>
                <w:u w:val="single"/>
              </w:rPr>
              <w:lastRenderedPageBreak/>
              <w:t>年</w:t>
            </w:r>
            <w:r w:rsidRPr="00303953">
              <w:rPr>
                <w:rFonts w:ascii="宋体" w:hAnsi="宋体" w:hint="eastAsia"/>
                <w:sz w:val="28"/>
                <w:szCs w:val="28"/>
              </w:rPr>
              <w:t>；</w:t>
            </w:r>
          </w:p>
          <w:p w:rsidR="0091026A" w:rsidRPr="00303953" w:rsidRDefault="0091026A" w:rsidP="0063354C">
            <w:pPr>
              <w:widowControl/>
              <w:spacing w:line="440" w:lineRule="exact"/>
              <w:ind w:firstLineChars="200" w:firstLine="560"/>
              <w:jc w:val="left"/>
              <w:rPr>
                <w:rFonts w:ascii="宋体" w:hAnsi="宋体"/>
                <w:sz w:val="28"/>
                <w:szCs w:val="28"/>
              </w:rPr>
            </w:pPr>
            <w:r w:rsidRPr="00303953">
              <w:rPr>
                <w:rFonts w:ascii="宋体" w:hAnsi="宋体" w:hint="eastAsia"/>
                <w:sz w:val="28"/>
                <w:szCs w:val="28"/>
              </w:rPr>
              <w:t>（二）按照录取学校学籍管理规定应予退学的；</w:t>
            </w:r>
          </w:p>
          <w:p w:rsidR="0091026A" w:rsidRPr="00303953" w:rsidRDefault="0091026A" w:rsidP="0063354C">
            <w:pPr>
              <w:widowControl/>
              <w:spacing w:line="440" w:lineRule="exact"/>
              <w:ind w:firstLineChars="200" w:firstLine="560"/>
              <w:jc w:val="left"/>
              <w:rPr>
                <w:rFonts w:ascii="宋体" w:hAnsi="宋体"/>
                <w:sz w:val="28"/>
                <w:szCs w:val="28"/>
              </w:rPr>
            </w:pPr>
            <w:r w:rsidRPr="00303953">
              <w:rPr>
                <w:rFonts w:ascii="宋体" w:hAnsi="宋体" w:hint="eastAsia"/>
                <w:sz w:val="28"/>
                <w:szCs w:val="28"/>
              </w:rPr>
              <w:t>（三）由低学历层次转入高学历层次的;</w:t>
            </w:r>
            <w:r w:rsidRPr="00303953">
              <w:rPr>
                <w:rFonts w:ascii="宋体" w:hAnsi="宋体" w:hint="eastAsia"/>
                <w:b/>
                <w:color w:val="C00000"/>
                <w:sz w:val="28"/>
                <w:szCs w:val="28"/>
              </w:rPr>
              <w:t xml:space="preserve"> </w:t>
            </w:r>
          </w:p>
          <w:p w:rsidR="0091026A" w:rsidRPr="00303953" w:rsidRDefault="0091026A" w:rsidP="0063354C">
            <w:pPr>
              <w:widowControl/>
              <w:spacing w:line="440" w:lineRule="exact"/>
              <w:ind w:firstLineChars="200" w:firstLine="560"/>
              <w:jc w:val="left"/>
              <w:rPr>
                <w:rFonts w:ascii="宋体" w:hAnsi="宋体"/>
                <w:sz w:val="28"/>
                <w:szCs w:val="28"/>
              </w:rPr>
            </w:pPr>
            <w:r w:rsidRPr="00303953">
              <w:rPr>
                <w:rFonts w:ascii="宋体" w:hAnsi="宋体" w:hint="eastAsia"/>
                <w:sz w:val="28"/>
                <w:szCs w:val="28"/>
              </w:rPr>
              <w:t>（四）拟转入学校与转出学校在同一城市的；</w:t>
            </w:r>
          </w:p>
          <w:p w:rsidR="0091026A" w:rsidRPr="00303953" w:rsidRDefault="0091026A" w:rsidP="0063354C">
            <w:pPr>
              <w:widowControl/>
              <w:spacing w:line="440" w:lineRule="exact"/>
              <w:ind w:firstLineChars="200" w:firstLine="560"/>
              <w:jc w:val="left"/>
              <w:rPr>
                <w:rFonts w:ascii="宋体" w:hAnsi="宋体"/>
                <w:sz w:val="28"/>
                <w:szCs w:val="28"/>
              </w:rPr>
            </w:pPr>
            <w:r w:rsidRPr="00303953">
              <w:rPr>
                <w:rFonts w:ascii="宋体" w:hAnsi="宋体" w:hint="eastAsia"/>
                <w:sz w:val="28"/>
                <w:szCs w:val="28"/>
              </w:rPr>
              <w:t>（五）通过定向就业、委托培养等特殊招生形式录取的；</w:t>
            </w:r>
          </w:p>
          <w:p w:rsidR="0091026A" w:rsidRPr="00303953" w:rsidRDefault="0091026A" w:rsidP="0063354C">
            <w:pPr>
              <w:widowControl/>
              <w:spacing w:line="440" w:lineRule="exact"/>
              <w:ind w:firstLineChars="200" w:firstLine="560"/>
              <w:jc w:val="left"/>
              <w:rPr>
                <w:rFonts w:ascii="宋体" w:hAnsi="宋体"/>
                <w:sz w:val="28"/>
                <w:szCs w:val="28"/>
              </w:rPr>
            </w:pPr>
            <w:r w:rsidRPr="00303953">
              <w:rPr>
                <w:rFonts w:ascii="宋体" w:hAnsi="宋体" w:hint="eastAsia"/>
                <w:sz w:val="28"/>
                <w:szCs w:val="28"/>
              </w:rPr>
              <w:t>（六）未通过普通高等学校招生全国统一考试或未使用高考成绩录取的（含保送生、单独考试招生、三二分段制等）；</w:t>
            </w:r>
          </w:p>
          <w:p w:rsidR="0091026A" w:rsidRPr="00303953" w:rsidRDefault="0091026A" w:rsidP="0063354C">
            <w:pPr>
              <w:widowControl/>
              <w:spacing w:line="440" w:lineRule="exact"/>
              <w:ind w:firstLineChars="200" w:firstLine="560"/>
              <w:jc w:val="left"/>
              <w:rPr>
                <w:rFonts w:ascii="宋体" w:hAnsi="宋体"/>
                <w:sz w:val="28"/>
                <w:szCs w:val="28"/>
              </w:rPr>
            </w:pPr>
            <w:r w:rsidRPr="00303953">
              <w:rPr>
                <w:rFonts w:ascii="宋体" w:hAnsi="宋体" w:hint="eastAsia"/>
                <w:sz w:val="28"/>
                <w:szCs w:val="28"/>
              </w:rPr>
              <w:t>（七）高考分数低于拟转入学校相关专业相应年份录取分数的；</w:t>
            </w:r>
          </w:p>
          <w:p w:rsidR="0091026A" w:rsidRPr="00303953" w:rsidRDefault="0091026A" w:rsidP="0063354C">
            <w:pPr>
              <w:widowControl/>
              <w:spacing w:line="440" w:lineRule="exact"/>
              <w:ind w:firstLineChars="200" w:firstLine="560"/>
              <w:jc w:val="left"/>
              <w:rPr>
                <w:rFonts w:ascii="宋体" w:hAnsi="宋体"/>
                <w:sz w:val="28"/>
                <w:szCs w:val="28"/>
              </w:rPr>
            </w:pPr>
            <w:r w:rsidRPr="00303953">
              <w:rPr>
                <w:rFonts w:ascii="宋体" w:hAnsi="宋体" w:hint="eastAsia"/>
                <w:sz w:val="28"/>
                <w:szCs w:val="28"/>
              </w:rPr>
              <w:lastRenderedPageBreak/>
              <w:t>（八）研究生二区招生单位录取的转入一区招生单位的；</w:t>
            </w:r>
          </w:p>
          <w:p w:rsidR="0091026A" w:rsidRPr="00303953" w:rsidRDefault="0091026A" w:rsidP="0063354C">
            <w:pPr>
              <w:widowControl/>
              <w:spacing w:line="440" w:lineRule="exact"/>
              <w:ind w:firstLineChars="200" w:firstLine="560"/>
              <w:jc w:val="left"/>
              <w:rPr>
                <w:rFonts w:ascii="宋体" w:hAnsi="宋体"/>
                <w:sz w:val="28"/>
                <w:szCs w:val="28"/>
              </w:rPr>
            </w:pPr>
            <w:r w:rsidRPr="00303953">
              <w:rPr>
                <w:rFonts w:ascii="宋体" w:hAnsi="宋体" w:hint="eastAsia"/>
                <w:sz w:val="28"/>
                <w:szCs w:val="28"/>
              </w:rPr>
              <w:t>（九）跨学科门类的；</w:t>
            </w:r>
          </w:p>
          <w:p w:rsidR="0091026A" w:rsidRPr="00303953" w:rsidRDefault="0091026A" w:rsidP="0063354C">
            <w:pPr>
              <w:widowControl/>
              <w:spacing w:line="440" w:lineRule="exact"/>
              <w:ind w:firstLineChars="200" w:firstLine="560"/>
              <w:jc w:val="left"/>
              <w:rPr>
                <w:rFonts w:ascii="宋体" w:hAnsi="宋体"/>
                <w:sz w:val="28"/>
                <w:szCs w:val="28"/>
              </w:rPr>
            </w:pPr>
            <w:r w:rsidRPr="00303953">
              <w:rPr>
                <w:rFonts w:ascii="宋体" w:hAnsi="宋体" w:hint="eastAsia"/>
                <w:sz w:val="28"/>
                <w:szCs w:val="28"/>
              </w:rPr>
              <w:t>（十）其他无正当理由的。</w:t>
            </w:r>
          </w:p>
        </w:tc>
        <w:tc>
          <w:tcPr>
            <w:tcW w:w="3152" w:type="dxa"/>
          </w:tcPr>
          <w:p w:rsidR="0091026A" w:rsidRPr="00303953" w:rsidRDefault="0091026A" w:rsidP="0063354C">
            <w:pPr>
              <w:pStyle w:val="a8"/>
              <w:spacing w:line="440" w:lineRule="exact"/>
              <w:rPr>
                <w:sz w:val="28"/>
                <w:szCs w:val="28"/>
                <w:u w:val="single"/>
              </w:rPr>
            </w:pPr>
            <w:r w:rsidRPr="00303953">
              <w:rPr>
                <w:rFonts w:hint="eastAsia"/>
                <w:sz w:val="28"/>
                <w:szCs w:val="28"/>
                <w:u w:val="single"/>
              </w:rPr>
              <w:lastRenderedPageBreak/>
              <w:t>根据</w:t>
            </w:r>
            <w:r w:rsidRPr="00303953">
              <w:rPr>
                <w:rFonts w:hint="eastAsia"/>
                <w:sz w:val="28"/>
                <w:szCs w:val="28"/>
                <w:u w:val="single"/>
              </w:rPr>
              <w:t>41</w:t>
            </w:r>
            <w:r w:rsidRPr="00303953">
              <w:rPr>
                <w:rFonts w:hint="eastAsia"/>
                <w:sz w:val="28"/>
                <w:szCs w:val="28"/>
                <w:u w:val="single"/>
              </w:rPr>
              <w:t>号令增加</w:t>
            </w:r>
          </w:p>
          <w:p w:rsidR="0091026A" w:rsidRPr="001E56E3" w:rsidRDefault="0091026A" w:rsidP="0063354C">
            <w:pPr>
              <w:spacing w:line="440" w:lineRule="exact"/>
              <w:jc w:val="left"/>
              <w:rPr>
                <w:rFonts w:ascii="仿宋_GB2312" w:eastAsia="仿宋_GB2312" w:hAnsi="宋体"/>
                <w:b/>
                <w:sz w:val="28"/>
                <w:szCs w:val="28"/>
                <w:u w:val="single"/>
              </w:rPr>
            </w:pPr>
          </w:p>
        </w:tc>
      </w:tr>
      <w:tr w:rsidR="0091026A" w:rsidRPr="001E56E3" w:rsidTr="0093412A">
        <w:trPr>
          <w:jc w:val="center"/>
        </w:trPr>
        <w:tc>
          <w:tcPr>
            <w:tcW w:w="4646" w:type="dxa"/>
          </w:tcPr>
          <w:p w:rsidR="0091026A" w:rsidRPr="00AA2E32" w:rsidRDefault="0091026A" w:rsidP="0063354C">
            <w:pPr>
              <w:widowControl/>
              <w:spacing w:line="440" w:lineRule="exact"/>
              <w:ind w:firstLineChars="200" w:firstLine="562"/>
              <w:jc w:val="left"/>
              <w:rPr>
                <w:rFonts w:ascii="宋体" w:hAnsi="宋体"/>
                <w:sz w:val="28"/>
                <w:szCs w:val="28"/>
              </w:rPr>
            </w:pPr>
            <w:r w:rsidRPr="00AA2E32">
              <w:rPr>
                <w:rFonts w:ascii="宋体" w:hAnsi="宋体" w:hint="eastAsia"/>
                <w:b/>
                <w:sz w:val="28"/>
                <w:szCs w:val="28"/>
              </w:rPr>
              <w:lastRenderedPageBreak/>
              <w:t>第七条</w:t>
            </w:r>
            <w:r w:rsidRPr="00AA2E32">
              <w:rPr>
                <w:rFonts w:ascii="宋体" w:hAnsi="宋体" w:hint="eastAsia"/>
                <w:sz w:val="28"/>
                <w:szCs w:val="28"/>
              </w:rPr>
              <w:t> 我校学生申请转学程序：</w:t>
            </w:r>
          </w:p>
          <w:p w:rsidR="0091026A" w:rsidRPr="00AA2E32" w:rsidRDefault="0091026A" w:rsidP="0063354C">
            <w:pPr>
              <w:widowControl/>
              <w:spacing w:line="440" w:lineRule="exact"/>
              <w:ind w:firstLineChars="200" w:firstLine="560"/>
              <w:jc w:val="left"/>
              <w:rPr>
                <w:rFonts w:ascii="宋体" w:hAnsi="宋体"/>
                <w:sz w:val="28"/>
                <w:szCs w:val="28"/>
              </w:rPr>
            </w:pPr>
            <w:r w:rsidRPr="00AA2E32">
              <w:rPr>
                <w:rFonts w:ascii="宋体" w:hAnsi="宋体" w:hint="eastAsia"/>
                <w:sz w:val="28"/>
                <w:szCs w:val="28"/>
              </w:rPr>
              <w:t>（一）每年</w:t>
            </w:r>
            <w:r w:rsidRPr="00AA2E32">
              <w:rPr>
                <w:rFonts w:ascii="宋体" w:hAnsi="宋体"/>
                <w:sz w:val="28"/>
                <w:szCs w:val="28"/>
              </w:rPr>
              <w:t>4</w:t>
            </w:r>
            <w:r w:rsidRPr="00AA2E32">
              <w:rPr>
                <w:rFonts w:ascii="宋体" w:hAnsi="宋体" w:hint="eastAsia"/>
                <w:sz w:val="28"/>
                <w:szCs w:val="28"/>
              </w:rPr>
              <w:t>月或</w:t>
            </w:r>
            <w:r w:rsidRPr="00AA2E32">
              <w:rPr>
                <w:rFonts w:ascii="宋体" w:hAnsi="宋体"/>
                <w:sz w:val="28"/>
                <w:szCs w:val="28"/>
              </w:rPr>
              <w:t>10</w:t>
            </w:r>
            <w:r w:rsidRPr="00AA2E32">
              <w:rPr>
                <w:rFonts w:ascii="宋体" w:hAnsi="宋体" w:hint="eastAsia"/>
                <w:sz w:val="28"/>
                <w:szCs w:val="28"/>
              </w:rPr>
              <w:t>月，由学生本人提出书面申请，并提供相应证明材料，经所在二级学院院长办公会研究同意后，填写《广东省普通高校转学备案表》并送教务处或研究生学院。</w:t>
            </w:r>
          </w:p>
          <w:p w:rsidR="0091026A" w:rsidRPr="00AA2E32" w:rsidRDefault="0091026A" w:rsidP="0063354C">
            <w:pPr>
              <w:widowControl/>
              <w:spacing w:line="440" w:lineRule="exact"/>
              <w:ind w:firstLineChars="200" w:firstLine="560"/>
              <w:jc w:val="left"/>
              <w:rPr>
                <w:rFonts w:ascii="宋体" w:hAnsi="宋体"/>
                <w:sz w:val="28"/>
                <w:szCs w:val="28"/>
              </w:rPr>
            </w:pPr>
            <w:r w:rsidRPr="00AA2E32">
              <w:rPr>
                <w:rFonts w:ascii="宋体" w:hAnsi="宋体" w:hint="eastAsia"/>
                <w:sz w:val="28"/>
                <w:szCs w:val="28"/>
              </w:rPr>
              <w:t>（二）教务处或研究生学院对学生提交的《广东省普通高校转学备案</w:t>
            </w:r>
            <w:r w:rsidRPr="00AA2E32">
              <w:rPr>
                <w:rFonts w:ascii="宋体" w:hAnsi="宋体" w:hint="eastAsia"/>
                <w:sz w:val="28"/>
                <w:szCs w:val="28"/>
              </w:rPr>
              <w:lastRenderedPageBreak/>
              <w:t>表》及相关证明材料进行审核后，报校长办公会审定。</w:t>
            </w:r>
          </w:p>
          <w:p w:rsidR="0091026A" w:rsidRPr="00AA2E32" w:rsidRDefault="0091026A" w:rsidP="0063354C">
            <w:pPr>
              <w:widowControl/>
              <w:spacing w:line="440" w:lineRule="exact"/>
              <w:ind w:firstLineChars="200" w:firstLine="560"/>
              <w:jc w:val="left"/>
              <w:rPr>
                <w:rFonts w:ascii="宋体" w:hAnsi="宋体"/>
                <w:sz w:val="28"/>
                <w:szCs w:val="28"/>
              </w:rPr>
            </w:pPr>
            <w:r w:rsidRPr="00AA2E32">
              <w:rPr>
                <w:rFonts w:ascii="宋体" w:hAnsi="宋体" w:hint="eastAsia"/>
                <w:sz w:val="28"/>
                <w:szCs w:val="28"/>
              </w:rPr>
              <w:t>（三）经校长办公会审定同意后，对转学意见在学校网站公示不少于5个工作日，公示内容包括学生姓名、入学年份、录取分数、现就读专业、拟转入学校和专业、转学理由等。公示无异议后，学校在《广东省普通高校转学备案表》签署同意转出的意见，学生凭学校同意转出的意见及相关证明材料，向拟转入学校提出转学申请。</w:t>
            </w:r>
          </w:p>
          <w:p w:rsidR="0091026A" w:rsidRPr="00AA2E32" w:rsidRDefault="0091026A" w:rsidP="0063354C">
            <w:pPr>
              <w:widowControl/>
              <w:spacing w:line="440" w:lineRule="exact"/>
              <w:ind w:firstLineChars="200" w:firstLine="560"/>
              <w:jc w:val="left"/>
              <w:rPr>
                <w:rFonts w:ascii="宋体" w:hAnsi="宋体"/>
                <w:sz w:val="28"/>
                <w:szCs w:val="28"/>
              </w:rPr>
            </w:pPr>
            <w:r w:rsidRPr="00AA2E32">
              <w:rPr>
                <w:rFonts w:ascii="宋体" w:hAnsi="宋体" w:hint="eastAsia"/>
                <w:sz w:val="28"/>
                <w:szCs w:val="28"/>
              </w:rPr>
              <w:t>（四）行文备案。若学生在广东省内转学，由拟转入学校同意后正式</w:t>
            </w:r>
            <w:r w:rsidRPr="00AA2E32">
              <w:rPr>
                <w:rFonts w:ascii="宋体" w:hAnsi="宋体" w:hint="eastAsia"/>
                <w:sz w:val="28"/>
                <w:szCs w:val="28"/>
              </w:rPr>
              <w:lastRenderedPageBreak/>
              <w:t>行文报广东省教育厅备案。若跨省转学，由我校和学生拟转入学校分别正式行文报所在省（自治区、直辖市）教育主管部门备案。</w:t>
            </w:r>
          </w:p>
          <w:p w:rsidR="0091026A" w:rsidRPr="00AA2E32" w:rsidRDefault="0091026A" w:rsidP="0063354C">
            <w:pPr>
              <w:widowControl/>
              <w:spacing w:line="440" w:lineRule="exact"/>
              <w:ind w:firstLineChars="200" w:firstLine="560"/>
              <w:jc w:val="left"/>
              <w:rPr>
                <w:rFonts w:ascii="宋体" w:hAnsi="宋体"/>
                <w:b/>
                <w:sz w:val="28"/>
                <w:szCs w:val="28"/>
              </w:rPr>
            </w:pPr>
            <w:r w:rsidRPr="00AA2E32">
              <w:rPr>
                <w:rFonts w:ascii="宋体" w:hAnsi="宋体" w:hint="eastAsia"/>
                <w:sz w:val="28"/>
                <w:szCs w:val="28"/>
              </w:rPr>
              <w:t>（五）学生凭经省级教育主管部门备案的转学结果，办理转学手续。</w:t>
            </w:r>
          </w:p>
        </w:tc>
        <w:tc>
          <w:tcPr>
            <w:tcW w:w="5354" w:type="dxa"/>
          </w:tcPr>
          <w:p w:rsidR="0091026A" w:rsidRPr="00AA2E32" w:rsidRDefault="0091026A" w:rsidP="0063354C">
            <w:pPr>
              <w:widowControl/>
              <w:spacing w:line="440" w:lineRule="exact"/>
              <w:ind w:firstLineChars="200" w:firstLine="562"/>
              <w:jc w:val="left"/>
              <w:rPr>
                <w:rFonts w:ascii="宋体" w:hAnsi="宋体"/>
                <w:sz w:val="28"/>
                <w:szCs w:val="28"/>
              </w:rPr>
            </w:pPr>
            <w:r w:rsidRPr="00AA2E32">
              <w:rPr>
                <w:rFonts w:ascii="宋体" w:hAnsi="宋体" w:hint="eastAsia"/>
                <w:b/>
                <w:sz w:val="28"/>
                <w:szCs w:val="28"/>
              </w:rPr>
              <w:lastRenderedPageBreak/>
              <w:t>第七条</w:t>
            </w:r>
            <w:r w:rsidRPr="00AA2E32">
              <w:rPr>
                <w:rFonts w:ascii="宋体" w:hAnsi="宋体" w:hint="eastAsia"/>
                <w:sz w:val="28"/>
                <w:szCs w:val="28"/>
              </w:rPr>
              <w:t> 我校学生申请转学程序：</w:t>
            </w:r>
          </w:p>
          <w:p w:rsidR="0091026A" w:rsidRPr="00AA2E32" w:rsidRDefault="0091026A" w:rsidP="0063354C">
            <w:pPr>
              <w:widowControl/>
              <w:spacing w:line="440" w:lineRule="exact"/>
              <w:ind w:firstLineChars="200" w:firstLine="560"/>
              <w:jc w:val="left"/>
              <w:rPr>
                <w:rFonts w:ascii="宋体" w:hAnsi="宋体"/>
                <w:sz w:val="28"/>
                <w:szCs w:val="28"/>
              </w:rPr>
            </w:pPr>
            <w:r w:rsidRPr="00AA2E32">
              <w:rPr>
                <w:rFonts w:ascii="宋体" w:hAnsi="宋体" w:hint="eastAsia"/>
                <w:sz w:val="28"/>
                <w:szCs w:val="28"/>
              </w:rPr>
              <w:t>（一）每年</w:t>
            </w:r>
            <w:r w:rsidRPr="00AA2E32">
              <w:rPr>
                <w:rFonts w:ascii="宋体" w:hAnsi="宋体"/>
                <w:sz w:val="28"/>
                <w:szCs w:val="28"/>
              </w:rPr>
              <w:t>4</w:t>
            </w:r>
            <w:r w:rsidRPr="00AA2E32">
              <w:rPr>
                <w:rFonts w:ascii="宋体" w:hAnsi="宋体" w:hint="eastAsia"/>
                <w:sz w:val="28"/>
                <w:szCs w:val="28"/>
              </w:rPr>
              <w:t>月或</w:t>
            </w:r>
            <w:r w:rsidRPr="00AA2E32">
              <w:rPr>
                <w:rFonts w:ascii="宋体" w:hAnsi="宋体"/>
                <w:sz w:val="28"/>
                <w:szCs w:val="28"/>
              </w:rPr>
              <w:t>10</w:t>
            </w:r>
            <w:r w:rsidRPr="00AA2E32">
              <w:rPr>
                <w:rFonts w:ascii="宋体" w:hAnsi="宋体" w:hint="eastAsia"/>
                <w:sz w:val="28"/>
                <w:szCs w:val="28"/>
              </w:rPr>
              <w:t>月，由学生本人提出书面申请，并提供相应证明材料，经所在</w:t>
            </w:r>
            <w:r w:rsidRPr="00AA2E32">
              <w:rPr>
                <w:rFonts w:ascii="宋体" w:hAnsi="宋体" w:hint="eastAsia"/>
                <w:strike/>
                <w:color w:val="FF0000"/>
                <w:sz w:val="28"/>
                <w:szCs w:val="28"/>
              </w:rPr>
              <w:t>二级</w:t>
            </w:r>
            <w:r w:rsidRPr="00AA2E32">
              <w:rPr>
                <w:rFonts w:ascii="宋体" w:hAnsi="宋体" w:hint="eastAsia"/>
                <w:sz w:val="28"/>
                <w:szCs w:val="28"/>
              </w:rPr>
              <w:t>学院院长办公会研究同意后，填写《广东省普通高校转学备案表》并送教务处或研究生学院。</w:t>
            </w:r>
          </w:p>
          <w:p w:rsidR="0091026A" w:rsidRPr="00AA2E32" w:rsidRDefault="0091026A" w:rsidP="0063354C">
            <w:pPr>
              <w:widowControl/>
              <w:spacing w:line="440" w:lineRule="exact"/>
              <w:ind w:firstLineChars="200" w:firstLine="560"/>
              <w:jc w:val="left"/>
              <w:rPr>
                <w:rFonts w:ascii="宋体" w:hAnsi="宋体"/>
                <w:sz w:val="28"/>
                <w:szCs w:val="28"/>
              </w:rPr>
            </w:pPr>
            <w:r w:rsidRPr="00AA2E32">
              <w:rPr>
                <w:rFonts w:ascii="宋体" w:hAnsi="宋体" w:hint="eastAsia"/>
                <w:sz w:val="28"/>
                <w:szCs w:val="28"/>
              </w:rPr>
              <w:t>（二）教务处或研究生学院对学生提交的《广东省普通高校转学备案表》及相关证明材料进行审核后，报校长办公会审定。</w:t>
            </w:r>
          </w:p>
          <w:p w:rsidR="0091026A" w:rsidRPr="00AA2E32" w:rsidRDefault="0091026A" w:rsidP="0063354C">
            <w:pPr>
              <w:widowControl/>
              <w:spacing w:line="440" w:lineRule="exact"/>
              <w:ind w:firstLineChars="200" w:firstLine="560"/>
              <w:jc w:val="left"/>
              <w:rPr>
                <w:rFonts w:ascii="宋体" w:hAnsi="宋体"/>
                <w:sz w:val="28"/>
                <w:szCs w:val="28"/>
              </w:rPr>
            </w:pPr>
            <w:r w:rsidRPr="00AA2E32">
              <w:rPr>
                <w:rFonts w:ascii="宋体" w:hAnsi="宋体" w:hint="eastAsia"/>
                <w:sz w:val="28"/>
                <w:szCs w:val="28"/>
              </w:rPr>
              <w:lastRenderedPageBreak/>
              <w:t>（三）经校长办公会审定同意后，对转学意见在学校网站公示不少于5个工作日，公示内容包括学生姓名、入学年份、录取分数、现就读专业、拟转入学校和专业、转学理由等。公示无异议后，学校在《广东省普通高校转学备案表》签署同意转出的意见，学生凭学校同意转出的意见及相关证明材料，向拟转入学校提出转学申请。</w:t>
            </w:r>
          </w:p>
          <w:p w:rsidR="0091026A" w:rsidRPr="00AA2E32" w:rsidRDefault="0091026A" w:rsidP="0063354C">
            <w:pPr>
              <w:widowControl/>
              <w:spacing w:line="440" w:lineRule="exact"/>
              <w:ind w:firstLineChars="200" w:firstLine="560"/>
              <w:jc w:val="left"/>
              <w:rPr>
                <w:rFonts w:ascii="宋体" w:hAnsi="宋体"/>
                <w:sz w:val="28"/>
                <w:szCs w:val="28"/>
              </w:rPr>
            </w:pPr>
            <w:r w:rsidRPr="00AA2E32">
              <w:rPr>
                <w:rFonts w:ascii="宋体" w:hAnsi="宋体" w:hint="eastAsia"/>
                <w:sz w:val="28"/>
                <w:szCs w:val="28"/>
              </w:rPr>
              <w:t>（四）行文备案。若学生在广东省内转学，由拟转入学校同意后正式行文报广东省教育厅备案。若跨省转学，由我校和学生拟转入学校分别正式行文报所在省（自治区、直辖市）教育主管部门备案。</w:t>
            </w:r>
          </w:p>
          <w:p w:rsidR="0091026A" w:rsidRPr="00AA2E32" w:rsidRDefault="0091026A" w:rsidP="0063354C">
            <w:pPr>
              <w:widowControl/>
              <w:spacing w:line="440" w:lineRule="exact"/>
              <w:jc w:val="left"/>
              <w:rPr>
                <w:rFonts w:ascii="宋体" w:hAnsi="宋体" w:cs="宋体"/>
                <w:kern w:val="0"/>
                <w:sz w:val="28"/>
                <w:szCs w:val="28"/>
              </w:rPr>
            </w:pPr>
            <w:r w:rsidRPr="00AA2E32">
              <w:rPr>
                <w:rFonts w:ascii="宋体" w:hAnsi="宋体" w:hint="eastAsia"/>
                <w:sz w:val="28"/>
                <w:szCs w:val="28"/>
              </w:rPr>
              <w:lastRenderedPageBreak/>
              <w:t>（五）学生凭经省级教育主管部门备案的转学结果，办理转学手续。</w:t>
            </w:r>
          </w:p>
        </w:tc>
        <w:tc>
          <w:tcPr>
            <w:tcW w:w="3152" w:type="dxa"/>
          </w:tcPr>
          <w:p w:rsidR="0091026A" w:rsidRPr="001E56E3" w:rsidRDefault="0091026A" w:rsidP="0063354C">
            <w:pPr>
              <w:spacing w:line="440" w:lineRule="exact"/>
              <w:jc w:val="left"/>
              <w:rPr>
                <w:rFonts w:ascii="仿宋_GB2312" w:eastAsia="仿宋_GB2312" w:hAnsi="宋体"/>
                <w:b/>
                <w:sz w:val="28"/>
                <w:szCs w:val="28"/>
                <w:u w:val="single"/>
              </w:rPr>
            </w:pPr>
          </w:p>
        </w:tc>
      </w:tr>
      <w:tr w:rsidR="00EE2F6F" w:rsidRPr="00696E2F" w:rsidTr="0091026A">
        <w:trPr>
          <w:jc w:val="center"/>
        </w:trPr>
        <w:tc>
          <w:tcPr>
            <w:tcW w:w="4646" w:type="dxa"/>
          </w:tcPr>
          <w:p w:rsidR="00EE2F6F" w:rsidRPr="00AA2E32" w:rsidRDefault="00EE2F6F" w:rsidP="0063354C">
            <w:pPr>
              <w:widowControl/>
              <w:spacing w:line="440" w:lineRule="exact"/>
              <w:ind w:firstLine="640"/>
              <w:jc w:val="left"/>
              <w:rPr>
                <w:rFonts w:ascii="宋体" w:hAnsi="宋体"/>
                <w:sz w:val="28"/>
                <w:szCs w:val="28"/>
              </w:rPr>
            </w:pPr>
            <w:r w:rsidRPr="00AA2E32">
              <w:rPr>
                <w:rFonts w:ascii="宋体" w:hAnsi="宋体" w:hint="eastAsia"/>
                <w:b/>
                <w:sz w:val="28"/>
                <w:szCs w:val="28"/>
              </w:rPr>
              <w:lastRenderedPageBreak/>
              <w:t>第八条</w:t>
            </w:r>
            <w:r w:rsidRPr="00AA2E32">
              <w:rPr>
                <w:rFonts w:ascii="宋体" w:hAnsi="宋体"/>
                <w:sz w:val="28"/>
                <w:szCs w:val="28"/>
              </w:rPr>
              <w:t xml:space="preserve"> </w:t>
            </w:r>
            <w:r w:rsidRPr="00AA2E32">
              <w:rPr>
                <w:rFonts w:ascii="宋体" w:hAnsi="宋体" w:hint="eastAsia"/>
                <w:sz w:val="28"/>
                <w:szCs w:val="28"/>
              </w:rPr>
              <w:t>其它高校学生申请转入程序：</w:t>
            </w:r>
          </w:p>
          <w:p w:rsidR="00EE2F6F" w:rsidRPr="00AA2E32" w:rsidRDefault="00EE2F6F" w:rsidP="0063354C">
            <w:pPr>
              <w:widowControl/>
              <w:spacing w:line="440" w:lineRule="exact"/>
              <w:ind w:firstLineChars="200" w:firstLine="560"/>
              <w:jc w:val="left"/>
              <w:rPr>
                <w:rFonts w:ascii="宋体" w:hAnsi="宋体"/>
                <w:sz w:val="28"/>
                <w:szCs w:val="28"/>
              </w:rPr>
            </w:pPr>
            <w:r w:rsidRPr="00AA2E32">
              <w:rPr>
                <w:rFonts w:ascii="宋体" w:hAnsi="宋体" w:hint="eastAsia"/>
                <w:sz w:val="28"/>
                <w:szCs w:val="28"/>
              </w:rPr>
              <w:t>（一）外校学生申请转入我校学习，应当于每年</w:t>
            </w:r>
            <w:r w:rsidRPr="00AA2E32">
              <w:rPr>
                <w:rFonts w:ascii="宋体" w:hAnsi="宋体"/>
                <w:sz w:val="28"/>
                <w:szCs w:val="28"/>
              </w:rPr>
              <w:t>4</w:t>
            </w:r>
            <w:r w:rsidRPr="00AA2E32">
              <w:rPr>
                <w:rFonts w:ascii="宋体" w:hAnsi="宋体" w:hint="eastAsia"/>
                <w:sz w:val="28"/>
                <w:szCs w:val="28"/>
              </w:rPr>
              <w:t>月或</w:t>
            </w:r>
            <w:r w:rsidRPr="00AA2E32">
              <w:rPr>
                <w:rFonts w:ascii="宋体" w:hAnsi="宋体"/>
                <w:sz w:val="28"/>
                <w:szCs w:val="28"/>
              </w:rPr>
              <w:t>10</w:t>
            </w:r>
            <w:r w:rsidRPr="00AA2E32">
              <w:rPr>
                <w:rFonts w:ascii="宋体" w:hAnsi="宋体" w:hint="eastAsia"/>
                <w:sz w:val="28"/>
                <w:szCs w:val="28"/>
              </w:rPr>
              <w:t>月份，由学生本人凭所在高校同意转出的意见，以及《普通高校转学备案表》和相关证明材料送教务处或研究生学院。</w:t>
            </w:r>
          </w:p>
          <w:p w:rsidR="00EE2F6F" w:rsidRPr="00AA2E32" w:rsidRDefault="00EE2F6F" w:rsidP="0063354C">
            <w:pPr>
              <w:widowControl/>
              <w:spacing w:line="440" w:lineRule="exact"/>
              <w:ind w:firstLineChars="200" w:firstLine="560"/>
              <w:jc w:val="left"/>
              <w:rPr>
                <w:rFonts w:ascii="宋体" w:hAnsi="宋体"/>
                <w:sz w:val="28"/>
                <w:szCs w:val="28"/>
              </w:rPr>
            </w:pPr>
            <w:r w:rsidRPr="00AA2E32">
              <w:rPr>
                <w:rFonts w:ascii="宋体" w:hAnsi="宋体" w:hint="eastAsia"/>
                <w:sz w:val="28"/>
                <w:szCs w:val="28"/>
              </w:rPr>
              <w:lastRenderedPageBreak/>
              <w:t>（二）教务处或研究生学院对学生转学条件和相关证明材料等进行审核，并经学校招生办公室核实后，转二级学院研究（研究生转入的还需通过我校学位评定委员会组织的专业考核或学业水平评估，并征得拟转入专业导师或导师组同意）。</w:t>
            </w:r>
          </w:p>
          <w:p w:rsidR="00EE2F6F" w:rsidRPr="00AA2E32" w:rsidRDefault="00EE2F6F" w:rsidP="0063354C">
            <w:pPr>
              <w:widowControl/>
              <w:spacing w:line="440" w:lineRule="exact"/>
              <w:ind w:firstLineChars="200" w:firstLine="560"/>
              <w:jc w:val="left"/>
              <w:rPr>
                <w:rFonts w:ascii="宋体" w:hAnsi="宋体"/>
                <w:sz w:val="28"/>
                <w:szCs w:val="28"/>
              </w:rPr>
            </w:pPr>
            <w:r w:rsidRPr="00AA2E32">
              <w:rPr>
                <w:rFonts w:ascii="宋体" w:hAnsi="宋体" w:hint="eastAsia"/>
                <w:sz w:val="28"/>
                <w:szCs w:val="28"/>
              </w:rPr>
              <w:t>（三）经拟转入二级学院院长办公会同意后，报学校校长办公会研究。经校长办公会同意后，对转学意见在学校网站公示不少于5个工作日，公示内容包括学生姓名、入学年份、录取分数、现就读学校和专业、拟转入专业、转学理由等。公示无异</w:t>
            </w:r>
            <w:r w:rsidRPr="00AA2E32">
              <w:rPr>
                <w:rFonts w:ascii="宋体" w:hAnsi="宋体" w:hint="eastAsia"/>
                <w:sz w:val="28"/>
                <w:szCs w:val="28"/>
              </w:rPr>
              <w:lastRenderedPageBreak/>
              <w:t>议后由校长签发接收函，并由我校正式行文报广东省教育厅备案（外省学生转入我校的，转出学校需同时向所在省级教育主管部门备案）。</w:t>
            </w:r>
          </w:p>
          <w:p w:rsidR="00EE2F6F" w:rsidRPr="00AA2E32" w:rsidRDefault="00EE2F6F" w:rsidP="0063354C">
            <w:pPr>
              <w:widowControl/>
              <w:spacing w:line="440" w:lineRule="exact"/>
              <w:ind w:firstLineChars="200" w:firstLine="560"/>
              <w:jc w:val="left"/>
              <w:rPr>
                <w:rFonts w:ascii="宋体" w:hAnsi="宋体"/>
                <w:sz w:val="28"/>
                <w:szCs w:val="28"/>
              </w:rPr>
            </w:pPr>
            <w:r w:rsidRPr="00AA2E32">
              <w:rPr>
                <w:rFonts w:ascii="宋体" w:hAnsi="宋体" w:hint="eastAsia"/>
                <w:sz w:val="28"/>
                <w:szCs w:val="28"/>
              </w:rPr>
              <w:t>（四）学生凭经省级教育主管部门备案的转学结果，办理转学手续。</w:t>
            </w:r>
          </w:p>
          <w:p w:rsidR="00EE2F6F" w:rsidRPr="00AA2E32" w:rsidRDefault="00EE2F6F" w:rsidP="0063354C">
            <w:pPr>
              <w:widowControl/>
              <w:spacing w:line="440" w:lineRule="exact"/>
              <w:ind w:firstLineChars="200" w:firstLine="562"/>
              <w:jc w:val="left"/>
              <w:rPr>
                <w:rFonts w:ascii="宋体" w:hAnsi="宋体"/>
                <w:b/>
                <w:sz w:val="28"/>
                <w:szCs w:val="28"/>
              </w:rPr>
            </w:pPr>
          </w:p>
        </w:tc>
        <w:tc>
          <w:tcPr>
            <w:tcW w:w="5354" w:type="dxa"/>
          </w:tcPr>
          <w:p w:rsidR="00EE2F6F" w:rsidRPr="00AA2E32" w:rsidRDefault="00EE2F6F" w:rsidP="0063354C">
            <w:pPr>
              <w:widowControl/>
              <w:spacing w:line="440" w:lineRule="exact"/>
              <w:ind w:firstLine="640"/>
              <w:jc w:val="left"/>
              <w:rPr>
                <w:rFonts w:ascii="宋体" w:hAnsi="宋体"/>
                <w:sz w:val="28"/>
                <w:szCs w:val="28"/>
              </w:rPr>
            </w:pPr>
            <w:r w:rsidRPr="00AA2E32">
              <w:rPr>
                <w:rFonts w:ascii="宋体" w:hAnsi="宋体" w:hint="eastAsia"/>
                <w:b/>
                <w:sz w:val="28"/>
                <w:szCs w:val="28"/>
              </w:rPr>
              <w:lastRenderedPageBreak/>
              <w:t>第八条</w:t>
            </w:r>
            <w:r w:rsidRPr="00AA2E32">
              <w:rPr>
                <w:rFonts w:ascii="宋体" w:hAnsi="宋体"/>
                <w:sz w:val="28"/>
                <w:szCs w:val="28"/>
              </w:rPr>
              <w:t xml:space="preserve"> </w:t>
            </w:r>
            <w:r w:rsidRPr="00AA2E32">
              <w:rPr>
                <w:rFonts w:ascii="宋体" w:hAnsi="宋体" w:hint="eastAsia"/>
                <w:sz w:val="28"/>
                <w:szCs w:val="28"/>
              </w:rPr>
              <w:t>其它高校学生申请转入程序：</w:t>
            </w:r>
          </w:p>
          <w:p w:rsidR="00EE2F6F" w:rsidRPr="00AA2E32" w:rsidRDefault="00EE2F6F" w:rsidP="0063354C">
            <w:pPr>
              <w:widowControl/>
              <w:spacing w:line="440" w:lineRule="exact"/>
              <w:ind w:firstLineChars="200" w:firstLine="560"/>
              <w:jc w:val="left"/>
              <w:rPr>
                <w:rFonts w:ascii="宋体" w:hAnsi="宋体"/>
                <w:sz w:val="28"/>
                <w:szCs w:val="28"/>
              </w:rPr>
            </w:pPr>
            <w:r w:rsidRPr="00AA2E32">
              <w:rPr>
                <w:rFonts w:ascii="宋体" w:hAnsi="宋体" w:hint="eastAsia"/>
                <w:sz w:val="28"/>
                <w:szCs w:val="28"/>
              </w:rPr>
              <w:t>（一）外校学生申请转入我校学习，应当于每年</w:t>
            </w:r>
            <w:r w:rsidRPr="00AA2E32">
              <w:rPr>
                <w:rFonts w:ascii="宋体" w:hAnsi="宋体"/>
                <w:sz w:val="28"/>
                <w:szCs w:val="28"/>
              </w:rPr>
              <w:t>4</w:t>
            </w:r>
            <w:r w:rsidRPr="00AA2E32">
              <w:rPr>
                <w:rFonts w:ascii="宋体" w:hAnsi="宋体" w:hint="eastAsia"/>
                <w:sz w:val="28"/>
                <w:szCs w:val="28"/>
              </w:rPr>
              <w:t>月或</w:t>
            </w:r>
            <w:r w:rsidRPr="00AA2E32">
              <w:rPr>
                <w:rFonts w:ascii="宋体" w:hAnsi="宋体"/>
                <w:sz w:val="28"/>
                <w:szCs w:val="28"/>
              </w:rPr>
              <w:t>10</w:t>
            </w:r>
            <w:r w:rsidRPr="00AA2E32">
              <w:rPr>
                <w:rFonts w:ascii="宋体" w:hAnsi="宋体" w:hint="eastAsia"/>
                <w:sz w:val="28"/>
                <w:szCs w:val="28"/>
              </w:rPr>
              <w:t>月份，由学生本人凭所在高校同意转出的意见，以及《普通高校转学备案表》和相关证明材料送教务处或研究生学院。</w:t>
            </w:r>
          </w:p>
          <w:p w:rsidR="00EE2F6F" w:rsidRPr="00AA2E32" w:rsidRDefault="00EE2F6F" w:rsidP="0063354C">
            <w:pPr>
              <w:widowControl/>
              <w:spacing w:line="440" w:lineRule="exact"/>
              <w:ind w:firstLineChars="200" w:firstLine="560"/>
              <w:jc w:val="left"/>
              <w:rPr>
                <w:rFonts w:ascii="宋体" w:hAnsi="宋体"/>
                <w:sz w:val="28"/>
                <w:szCs w:val="28"/>
              </w:rPr>
            </w:pPr>
            <w:r w:rsidRPr="00AA2E32">
              <w:rPr>
                <w:rFonts w:ascii="宋体" w:hAnsi="宋体" w:hint="eastAsia"/>
                <w:sz w:val="28"/>
                <w:szCs w:val="28"/>
              </w:rPr>
              <w:t>（二）教务处或研究生学院对学生转学条件和相关证明材料等进行审核，并经</w:t>
            </w:r>
            <w:r w:rsidRPr="00AA2E32">
              <w:rPr>
                <w:rFonts w:ascii="宋体" w:hAnsi="宋体" w:hint="eastAsia"/>
                <w:sz w:val="28"/>
                <w:szCs w:val="28"/>
              </w:rPr>
              <w:lastRenderedPageBreak/>
              <w:t>学校招生办公室核实后，转</w:t>
            </w:r>
            <w:r w:rsidRPr="00AA2E32">
              <w:rPr>
                <w:rFonts w:ascii="宋体" w:hAnsi="宋体" w:hint="eastAsia"/>
                <w:strike/>
                <w:color w:val="FF0000"/>
                <w:sz w:val="28"/>
                <w:szCs w:val="28"/>
              </w:rPr>
              <w:t>二级</w:t>
            </w:r>
            <w:r w:rsidRPr="00AA2E32">
              <w:rPr>
                <w:rFonts w:ascii="宋体" w:hAnsi="宋体" w:hint="eastAsia"/>
                <w:sz w:val="28"/>
                <w:szCs w:val="28"/>
              </w:rPr>
              <w:t>学院研究（研究生转入的还需通过我校学位评定委员会组织的专业考核或学业水平评估，并征得拟转入专业导师或导师组同意）。</w:t>
            </w:r>
          </w:p>
          <w:p w:rsidR="00EE2F6F" w:rsidRPr="00AA2E32" w:rsidRDefault="00EE2F6F" w:rsidP="0063354C">
            <w:pPr>
              <w:widowControl/>
              <w:spacing w:line="440" w:lineRule="exact"/>
              <w:ind w:firstLineChars="200" w:firstLine="560"/>
              <w:jc w:val="left"/>
              <w:rPr>
                <w:rFonts w:ascii="宋体" w:hAnsi="宋体"/>
                <w:sz w:val="28"/>
                <w:szCs w:val="28"/>
              </w:rPr>
            </w:pPr>
            <w:r w:rsidRPr="00AA2E32">
              <w:rPr>
                <w:rFonts w:ascii="宋体" w:hAnsi="宋体" w:hint="eastAsia"/>
                <w:sz w:val="28"/>
                <w:szCs w:val="28"/>
              </w:rPr>
              <w:t>（三）经拟转入</w:t>
            </w:r>
            <w:r w:rsidRPr="00AA2E32">
              <w:rPr>
                <w:rFonts w:ascii="宋体" w:hAnsi="宋体" w:hint="eastAsia"/>
                <w:strike/>
                <w:color w:val="FF0000"/>
                <w:sz w:val="28"/>
                <w:szCs w:val="28"/>
              </w:rPr>
              <w:t>二级</w:t>
            </w:r>
            <w:r w:rsidRPr="00AA2E32">
              <w:rPr>
                <w:rFonts w:ascii="宋体" w:hAnsi="宋体" w:hint="eastAsia"/>
                <w:sz w:val="28"/>
                <w:szCs w:val="28"/>
              </w:rPr>
              <w:t>学院院长办公会同意后，报学校校长办公会研究。经校长办公会同意后，对转学意见在学校网站公示不少于5个工作日，公示内容包括学生姓名、入学年份、录取分数、现就读学校和专业、拟转入专业、转学理由等。公示无异议后由校长签发接收函，并由我校正式行文报广东省教育厅备案（外省学生转入我校的，转出学校需同时向所在省级教育主管部门备案）。</w:t>
            </w:r>
          </w:p>
          <w:p w:rsidR="00EE2F6F" w:rsidRPr="00AA2E32" w:rsidRDefault="00EE2F6F" w:rsidP="0063354C">
            <w:pPr>
              <w:widowControl/>
              <w:spacing w:line="440" w:lineRule="exact"/>
              <w:ind w:firstLineChars="200" w:firstLine="560"/>
              <w:jc w:val="left"/>
              <w:rPr>
                <w:rFonts w:ascii="宋体" w:hAnsi="宋体"/>
                <w:sz w:val="28"/>
                <w:szCs w:val="28"/>
              </w:rPr>
            </w:pPr>
            <w:r w:rsidRPr="00AA2E32">
              <w:rPr>
                <w:rFonts w:ascii="宋体" w:hAnsi="宋体" w:hint="eastAsia"/>
                <w:sz w:val="28"/>
                <w:szCs w:val="28"/>
              </w:rPr>
              <w:lastRenderedPageBreak/>
              <w:t>（四）学生凭经省级教育主管部门备案的转学结果，办理转学手续。</w:t>
            </w:r>
          </w:p>
          <w:p w:rsidR="00EE2F6F" w:rsidRPr="00AA2E32" w:rsidRDefault="00EE2F6F" w:rsidP="0063354C">
            <w:pPr>
              <w:widowControl/>
              <w:spacing w:line="440" w:lineRule="exact"/>
              <w:jc w:val="left"/>
              <w:rPr>
                <w:rFonts w:ascii="宋体" w:hAnsi="宋体" w:cs="宋体"/>
                <w:kern w:val="0"/>
                <w:sz w:val="28"/>
                <w:szCs w:val="28"/>
              </w:rPr>
            </w:pPr>
          </w:p>
        </w:tc>
        <w:tc>
          <w:tcPr>
            <w:tcW w:w="3152" w:type="dxa"/>
          </w:tcPr>
          <w:p w:rsidR="00EE2F6F" w:rsidRPr="001E56E3" w:rsidRDefault="00EE2F6F" w:rsidP="0063354C">
            <w:pPr>
              <w:spacing w:line="440" w:lineRule="exact"/>
              <w:jc w:val="left"/>
              <w:rPr>
                <w:rFonts w:ascii="仿宋_GB2312" w:eastAsia="仿宋_GB2312" w:hAnsi="宋体"/>
                <w:b/>
                <w:sz w:val="28"/>
                <w:szCs w:val="28"/>
                <w:u w:val="single"/>
              </w:rPr>
            </w:pPr>
          </w:p>
        </w:tc>
      </w:tr>
      <w:tr w:rsidR="00EE2F6F" w:rsidRPr="00696E2F" w:rsidTr="0091026A">
        <w:trPr>
          <w:jc w:val="center"/>
        </w:trPr>
        <w:tc>
          <w:tcPr>
            <w:tcW w:w="4646" w:type="dxa"/>
          </w:tcPr>
          <w:p w:rsidR="00EE2F6F" w:rsidRPr="00AA2E32" w:rsidRDefault="00EE2F6F" w:rsidP="0063354C">
            <w:pPr>
              <w:widowControl/>
              <w:spacing w:line="440" w:lineRule="exact"/>
              <w:ind w:firstLine="570"/>
              <w:jc w:val="left"/>
              <w:rPr>
                <w:rFonts w:ascii="宋体" w:hAnsi="宋体"/>
                <w:sz w:val="28"/>
                <w:szCs w:val="28"/>
              </w:rPr>
            </w:pPr>
            <w:r w:rsidRPr="00AA2E32">
              <w:rPr>
                <w:rFonts w:ascii="宋体" w:hAnsi="宋体" w:hint="eastAsia"/>
                <w:b/>
                <w:sz w:val="28"/>
                <w:szCs w:val="28"/>
              </w:rPr>
              <w:lastRenderedPageBreak/>
              <w:t>第九条</w:t>
            </w:r>
            <w:r w:rsidRPr="00AA2E32">
              <w:rPr>
                <w:rFonts w:ascii="宋体" w:hAnsi="宋体" w:hint="eastAsia"/>
                <w:sz w:val="28"/>
                <w:szCs w:val="28"/>
              </w:rPr>
              <w:t xml:space="preserve">  申请转学材料及要求：</w:t>
            </w:r>
          </w:p>
          <w:p w:rsidR="00EE2F6F" w:rsidRPr="00AA2E32" w:rsidRDefault="00EE2F6F" w:rsidP="0063354C">
            <w:pPr>
              <w:widowControl/>
              <w:spacing w:line="440" w:lineRule="exact"/>
              <w:ind w:firstLine="570"/>
              <w:jc w:val="left"/>
              <w:rPr>
                <w:rFonts w:ascii="宋体" w:hAnsi="宋体"/>
                <w:sz w:val="28"/>
                <w:szCs w:val="28"/>
              </w:rPr>
            </w:pPr>
            <w:r w:rsidRPr="00AA2E32">
              <w:rPr>
                <w:rFonts w:ascii="宋体" w:hAnsi="宋体" w:hint="eastAsia"/>
                <w:sz w:val="28"/>
                <w:szCs w:val="28"/>
              </w:rPr>
              <w:t>（一）《广东省普通高校学生转学备案表》、学生转学的申请报告（含转学理由）及相关证明材料（学生因患病申请转学的，需提供转出学校、转入学校指定医院的诊断证明）；</w:t>
            </w:r>
          </w:p>
          <w:p w:rsidR="00EE2F6F" w:rsidRPr="00AA2E32" w:rsidRDefault="00EE2F6F" w:rsidP="0063354C">
            <w:pPr>
              <w:widowControl/>
              <w:spacing w:line="440" w:lineRule="exact"/>
              <w:ind w:firstLine="570"/>
              <w:jc w:val="left"/>
              <w:rPr>
                <w:rFonts w:ascii="宋体" w:hAnsi="宋体"/>
                <w:sz w:val="28"/>
                <w:szCs w:val="28"/>
              </w:rPr>
            </w:pPr>
            <w:r w:rsidRPr="00AA2E32">
              <w:rPr>
                <w:rFonts w:ascii="宋体" w:hAnsi="宋体" w:hint="eastAsia"/>
                <w:sz w:val="28"/>
                <w:szCs w:val="28"/>
              </w:rPr>
              <w:t>（二）学生在原就读学校修读课</w:t>
            </w:r>
            <w:r w:rsidRPr="00AA2E32">
              <w:rPr>
                <w:rFonts w:ascii="宋体" w:hAnsi="宋体" w:hint="eastAsia"/>
                <w:sz w:val="28"/>
                <w:szCs w:val="28"/>
              </w:rPr>
              <w:lastRenderedPageBreak/>
              <w:t>程的成绩单；</w:t>
            </w:r>
          </w:p>
          <w:p w:rsidR="00EE2F6F" w:rsidRPr="00AA2E32" w:rsidRDefault="00EE2F6F" w:rsidP="0063354C">
            <w:pPr>
              <w:widowControl/>
              <w:spacing w:line="440" w:lineRule="exact"/>
              <w:ind w:firstLine="570"/>
              <w:jc w:val="left"/>
              <w:rPr>
                <w:rFonts w:ascii="宋体" w:hAnsi="宋体"/>
                <w:sz w:val="28"/>
                <w:szCs w:val="28"/>
              </w:rPr>
            </w:pPr>
            <w:r w:rsidRPr="00AA2E32">
              <w:rPr>
                <w:rFonts w:ascii="宋体" w:hAnsi="宋体" w:hint="eastAsia"/>
                <w:sz w:val="28"/>
                <w:szCs w:val="28"/>
              </w:rPr>
              <w:t>（三）二级甲等或以上医院的体检表（半年内）；</w:t>
            </w:r>
          </w:p>
          <w:p w:rsidR="00EE2F6F" w:rsidRPr="00AA2E32" w:rsidRDefault="00EE2F6F" w:rsidP="0063354C">
            <w:pPr>
              <w:widowControl/>
              <w:spacing w:line="440" w:lineRule="exact"/>
              <w:ind w:firstLine="570"/>
              <w:jc w:val="left"/>
              <w:rPr>
                <w:rFonts w:ascii="宋体" w:hAnsi="宋体"/>
                <w:sz w:val="28"/>
                <w:szCs w:val="28"/>
              </w:rPr>
            </w:pPr>
            <w:r w:rsidRPr="00AA2E32">
              <w:rPr>
                <w:rFonts w:ascii="宋体" w:hAnsi="宋体" w:hint="eastAsia"/>
                <w:sz w:val="28"/>
                <w:szCs w:val="28"/>
              </w:rPr>
              <w:t>（四）原就读学校对学生操行的评定意见；</w:t>
            </w:r>
          </w:p>
          <w:p w:rsidR="00EE2F6F" w:rsidRPr="00AA2E32" w:rsidRDefault="00EE2F6F" w:rsidP="0063354C">
            <w:pPr>
              <w:widowControl/>
              <w:spacing w:line="440" w:lineRule="exact"/>
              <w:ind w:firstLine="570"/>
              <w:jc w:val="left"/>
              <w:rPr>
                <w:rFonts w:ascii="宋体" w:hAnsi="宋体"/>
                <w:sz w:val="28"/>
                <w:szCs w:val="28"/>
              </w:rPr>
            </w:pPr>
            <w:r w:rsidRPr="00AA2E32">
              <w:rPr>
                <w:rFonts w:ascii="宋体" w:hAnsi="宋体" w:hint="eastAsia"/>
                <w:sz w:val="28"/>
                <w:szCs w:val="28"/>
              </w:rPr>
              <w:t>（五）经省招生委员会审核盖章的新生录取名册复印件（加盖学校公章）。</w:t>
            </w:r>
          </w:p>
          <w:p w:rsidR="00EE2F6F" w:rsidRPr="00AA2E32" w:rsidRDefault="00EE2F6F" w:rsidP="0063354C">
            <w:pPr>
              <w:widowControl/>
              <w:spacing w:line="440" w:lineRule="exact"/>
              <w:jc w:val="left"/>
              <w:rPr>
                <w:rFonts w:ascii="宋体" w:hAnsi="宋体"/>
                <w:sz w:val="28"/>
                <w:szCs w:val="28"/>
              </w:rPr>
            </w:pPr>
            <w:r w:rsidRPr="00AA2E32">
              <w:rPr>
                <w:rFonts w:ascii="宋体" w:hAnsi="宋体" w:hint="eastAsia"/>
                <w:sz w:val="28"/>
                <w:szCs w:val="28"/>
              </w:rPr>
              <w:t xml:space="preserve">    以上材料一式四份，除学校留存外，同时报拟转入学校和转出学校所在地省级教育行政部门备案。</w:t>
            </w:r>
          </w:p>
        </w:tc>
        <w:tc>
          <w:tcPr>
            <w:tcW w:w="5354" w:type="dxa"/>
          </w:tcPr>
          <w:p w:rsidR="00EE2F6F" w:rsidRPr="00AA2E32" w:rsidRDefault="00EE2F6F" w:rsidP="0063354C">
            <w:pPr>
              <w:widowControl/>
              <w:spacing w:line="440" w:lineRule="exact"/>
              <w:ind w:firstLine="570"/>
              <w:jc w:val="left"/>
              <w:rPr>
                <w:rFonts w:ascii="宋体" w:hAnsi="宋体"/>
                <w:sz w:val="28"/>
                <w:szCs w:val="28"/>
              </w:rPr>
            </w:pPr>
            <w:r w:rsidRPr="00AA2E32">
              <w:rPr>
                <w:rFonts w:ascii="宋体" w:hAnsi="宋体" w:hint="eastAsia"/>
                <w:b/>
                <w:sz w:val="28"/>
                <w:szCs w:val="28"/>
              </w:rPr>
              <w:lastRenderedPageBreak/>
              <w:t>第九条</w:t>
            </w:r>
            <w:r w:rsidRPr="00AA2E32">
              <w:rPr>
                <w:rFonts w:ascii="宋体" w:hAnsi="宋体" w:hint="eastAsia"/>
                <w:sz w:val="28"/>
                <w:szCs w:val="28"/>
              </w:rPr>
              <w:t xml:space="preserve">  申请转学材料及要求：</w:t>
            </w:r>
          </w:p>
          <w:p w:rsidR="00EE2F6F" w:rsidRPr="00AA2E32" w:rsidRDefault="00EE2F6F" w:rsidP="0063354C">
            <w:pPr>
              <w:widowControl/>
              <w:spacing w:line="440" w:lineRule="exact"/>
              <w:ind w:firstLine="570"/>
              <w:jc w:val="left"/>
              <w:rPr>
                <w:rFonts w:ascii="宋体" w:hAnsi="宋体"/>
                <w:sz w:val="28"/>
                <w:szCs w:val="28"/>
              </w:rPr>
            </w:pPr>
            <w:r w:rsidRPr="00AA2E32">
              <w:rPr>
                <w:rFonts w:ascii="宋体" w:hAnsi="宋体" w:hint="eastAsia"/>
                <w:sz w:val="28"/>
                <w:szCs w:val="28"/>
              </w:rPr>
              <w:t>（一）《广东省普通高校学生转学备案表》、学生转学的申请报告（含转学理由）及相关证明材料（学生因患病申请转学的，需提供转出学校、转入学校指定医院的诊断证明）；</w:t>
            </w:r>
          </w:p>
          <w:p w:rsidR="00EE2F6F" w:rsidRPr="00AA2E32" w:rsidRDefault="00EE2F6F" w:rsidP="0063354C">
            <w:pPr>
              <w:widowControl/>
              <w:spacing w:line="440" w:lineRule="exact"/>
              <w:ind w:firstLine="570"/>
              <w:jc w:val="left"/>
              <w:rPr>
                <w:rFonts w:ascii="宋体" w:hAnsi="宋体"/>
                <w:sz w:val="28"/>
                <w:szCs w:val="28"/>
              </w:rPr>
            </w:pPr>
            <w:r w:rsidRPr="00AA2E32">
              <w:rPr>
                <w:rFonts w:ascii="宋体" w:hAnsi="宋体" w:hint="eastAsia"/>
                <w:sz w:val="28"/>
                <w:szCs w:val="28"/>
              </w:rPr>
              <w:t>（二）学生在原就读学校修读课程的</w:t>
            </w:r>
            <w:r w:rsidRPr="00AA2E32">
              <w:rPr>
                <w:rFonts w:ascii="宋体" w:hAnsi="宋体" w:hint="eastAsia"/>
                <w:sz w:val="28"/>
                <w:szCs w:val="28"/>
              </w:rPr>
              <w:lastRenderedPageBreak/>
              <w:t>成绩单；</w:t>
            </w:r>
          </w:p>
          <w:p w:rsidR="00EE2F6F" w:rsidRPr="00AA2E32" w:rsidRDefault="00EE2F6F" w:rsidP="0063354C">
            <w:pPr>
              <w:widowControl/>
              <w:spacing w:line="440" w:lineRule="exact"/>
              <w:ind w:firstLine="570"/>
              <w:jc w:val="left"/>
              <w:rPr>
                <w:rFonts w:ascii="宋体" w:hAnsi="宋体"/>
                <w:sz w:val="28"/>
                <w:szCs w:val="28"/>
              </w:rPr>
            </w:pPr>
            <w:r w:rsidRPr="00AA2E32">
              <w:rPr>
                <w:rFonts w:ascii="宋体" w:hAnsi="宋体" w:hint="eastAsia"/>
                <w:sz w:val="28"/>
                <w:szCs w:val="28"/>
              </w:rPr>
              <w:t>（三）二级甲等或以上医院的体检表（半年内）；</w:t>
            </w:r>
          </w:p>
          <w:p w:rsidR="00EE2F6F" w:rsidRPr="00AA2E32" w:rsidRDefault="00EE2F6F" w:rsidP="0063354C">
            <w:pPr>
              <w:widowControl/>
              <w:spacing w:line="440" w:lineRule="exact"/>
              <w:ind w:firstLine="570"/>
              <w:jc w:val="left"/>
              <w:rPr>
                <w:rFonts w:ascii="宋体" w:hAnsi="宋体"/>
                <w:sz w:val="28"/>
                <w:szCs w:val="28"/>
              </w:rPr>
            </w:pPr>
            <w:r w:rsidRPr="00AA2E32">
              <w:rPr>
                <w:rFonts w:ascii="宋体" w:hAnsi="宋体" w:hint="eastAsia"/>
                <w:sz w:val="28"/>
                <w:szCs w:val="28"/>
              </w:rPr>
              <w:t>（四）原就读学校对学生操行的评定意见；</w:t>
            </w:r>
          </w:p>
          <w:p w:rsidR="00EE2F6F" w:rsidRPr="00AA2E32" w:rsidRDefault="00EE2F6F" w:rsidP="0063354C">
            <w:pPr>
              <w:widowControl/>
              <w:spacing w:line="440" w:lineRule="exact"/>
              <w:ind w:firstLine="570"/>
              <w:jc w:val="left"/>
              <w:rPr>
                <w:rFonts w:ascii="宋体" w:hAnsi="宋体"/>
                <w:sz w:val="28"/>
                <w:szCs w:val="28"/>
              </w:rPr>
            </w:pPr>
            <w:r w:rsidRPr="00AA2E32">
              <w:rPr>
                <w:rFonts w:ascii="宋体" w:hAnsi="宋体" w:hint="eastAsia"/>
                <w:sz w:val="28"/>
                <w:szCs w:val="28"/>
              </w:rPr>
              <w:t>（五）经省招生委员会审核盖章的新生录取名册复印件（加盖学校公章）。</w:t>
            </w:r>
          </w:p>
          <w:p w:rsidR="00EE2F6F" w:rsidRPr="00AA2E32" w:rsidRDefault="00EE2F6F" w:rsidP="0063354C">
            <w:pPr>
              <w:widowControl/>
              <w:spacing w:line="440" w:lineRule="exact"/>
              <w:jc w:val="left"/>
              <w:rPr>
                <w:rFonts w:ascii="宋体" w:hAnsi="宋体"/>
                <w:sz w:val="28"/>
                <w:szCs w:val="28"/>
              </w:rPr>
            </w:pPr>
            <w:r w:rsidRPr="00AA2E32">
              <w:rPr>
                <w:rFonts w:ascii="宋体" w:hAnsi="宋体" w:hint="eastAsia"/>
                <w:sz w:val="28"/>
                <w:szCs w:val="28"/>
              </w:rPr>
              <w:t xml:space="preserve">    以上材料一式四份，除学校留存外，同时报拟转入学校和转出学校所在地省级教育行政部门备案。</w:t>
            </w:r>
          </w:p>
          <w:p w:rsidR="00EE2F6F" w:rsidRPr="00AA2E32" w:rsidRDefault="00EE2F6F" w:rsidP="0063354C">
            <w:pPr>
              <w:widowControl/>
              <w:spacing w:line="440" w:lineRule="exact"/>
              <w:jc w:val="left"/>
              <w:rPr>
                <w:rFonts w:ascii="宋体" w:hAnsi="宋体" w:cs="宋体"/>
                <w:kern w:val="0"/>
                <w:sz w:val="28"/>
                <w:szCs w:val="28"/>
              </w:rPr>
            </w:pPr>
          </w:p>
        </w:tc>
        <w:tc>
          <w:tcPr>
            <w:tcW w:w="3152" w:type="dxa"/>
          </w:tcPr>
          <w:p w:rsidR="00EE2F6F" w:rsidRPr="001E56E3" w:rsidRDefault="00EE2F6F" w:rsidP="0063354C">
            <w:pPr>
              <w:spacing w:line="440" w:lineRule="exact"/>
              <w:jc w:val="left"/>
              <w:rPr>
                <w:rFonts w:ascii="仿宋_GB2312" w:eastAsia="仿宋_GB2312" w:hAnsi="宋体"/>
                <w:b/>
                <w:sz w:val="28"/>
                <w:szCs w:val="28"/>
                <w:u w:val="single"/>
              </w:rPr>
            </w:pPr>
          </w:p>
        </w:tc>
      </w:tr>
      <w:tr w:rsidR="00EE2F6F" w:rsidRPr="00696E2F" w:rsidTr="0091026A">
        <w:trPr>
          <w:jc w:val="center"/>
        </w:trPr>
        <w:tc>
          <w:tcPr>
            <w:tcW w:w="4646" w:type="dxa"/>
          </w:tcPr>
          <w:p w:rsidR="00EE2F6F" w:rsidRPr="00AA2E32" w:rsidRDefault="00EE2F6F" w:rsidP="0063354C">
            <w:pPr>
              <w:widowControl/>
              <w:spacing w:line="440" w:lineRule="exact"/>
              <w:ind w:firstLineChars="200" w:firstLine="562"/>
              <w:jc w:val="left"/>
              <w:rPr>
                <w:rFonts w:ascii="宋体" w:hAnsi="宋体"/>
                <w:sz w:val="28"/>
                <w:szCs w:val="28"/>
              </w:rPr>
            </w:pPr>
            <w:r w:rsidRPr="00AA2E32">
              <w:rPr>
                <w:rFonts w:ascii="宋体" w:hAnsi="宋体" w:hint="eastAsia"/>
                <w:b/>
                <w:sz w:val="28"/>
                <w:szCs w:val="28"/>
              </w:rPr>
              <w:lastRenderedPageBreak/>
              <w:t>第十条</w:t>
            </w:r>
            <w:r w:rsidRPr="00AA2E32">
              <w:rPr>
                <w:rFonts w:ascii="宋体" w:hAnsi="宋体" w:hint="eastAsia"/>
                <w:sz w:val="28"/>
                <w:szCs w:val="28"/>
              </w:rPr>
              <w:t> 本实施细则由教务处、研究生学院负责解释，自公布之日起实施。</w:t>
            </w:r>
          </w:p>
          <w:p w:rsidR="00EE2F6F" w:rsidRPr="00AA2E32" w:rsidRDefault="00EE2F6F" w:rsidP="0063354C">
            <w:pPr>
              <w:widowControl/>
              <w:spacing w:line="440" w:lineRule="exact"/>
              <w:ind w:firstLineChars="200" w:firstLine="562"/>
              <w:jc w:val="left"/>
              <w:rPr>
                <w:rFonts w:ascii="宋体" w:hAnsi="宋体"/>
                <w:b/>
                <w:sz w:val="28"/>
                <w:szCs w:val="28"/>
              </w:rPr>
            </w:pPr>
          </w:p>
        </w:tc>
        <w:tc>
          <w:tcPr>
            <w:tcW w:w="5354" w:type="dxa"/>
          </w:tcPr>
          <w:p w:rsidR="00EE2F6F" w:rsidRPr="00AA2E32" w:rsidRDefault="00EE2F6F" w:rsidP="0063354C">
            <w:pPr>
              <w:widowControl/>
              <w:spacing w:line="440" w:lineRule="exact"/>
              <w:ind w:firstLineChars="200" w:firstLine="562"/>
              <w:jc w:val="left"/>
              <w:rPr>
                <w:rFonts w:ascii="宋体" w:hAnsi="宋体"/>
                <w:sz w:val="28"/>
                <w:szCs w:val="28"/>
              </w:rPr>
            </w:pPr>
            <w:r w:rsidRPr="00AA2E32">
              <w:rPr>
                <w:rFonts w:ascii="宋体" w:hAnsi="宋体" w:hint="eastAsia"/>
                <w:b/>
                <w:sz w:val="28"/>
                <w:szCs w:val="28"/>
              </w:rPr>
              <w:lastRenderedPageBreak/>
              <w:t>第十条</w:t>
            </w:r>
            <w:r w:rsidRPr="00AA2E32">
              <w:rPr>
                <w:rFonts w:ascii="宋体" w:hAnsi="宋体" w:hint="eastAsia"/>
                <w:sz w:val="28"/>
                <w:szCs w:val="28"/>
              </w:rPr>
              <w:t> 本实施细则由教务处、研究生学院负责解释，自公布之日起实施</w:t>
            </w:r>
            <w:r w:rsidR="00D83E4B" w:rsidRPr="00AA2E32">
              <w:rPr>
                <w:rFonts w:ascii="宋体" w:hAnsi="宋体" w:hint="eastAsia"/>
                <w:sz w:val="28"/>
                <w:szCs w:val="28"/>
              </w:rPr>
              <w:t>，</w:t>
            </w:r>
            <w:r w:rsidR="00D83E4B" w:rsidRPr="00AA2E32">
              <w:rPr>
                <w:rFonts w:ascii="宋体" w:hAnsi="宋体" w:hint="eastAsia"/>
                <w:color w:val="FF0000"/>
                <w:sz w:val="28"/>
                <w:szCs w:val="28"/>
                <w:u w:val="single"/>
              </w:rPr>
              <w:t>原《广东药学院学生转学实施细则》（广药</w:t>
            </w:r>
            <w:r w:rsidR="00D83E4B" w:rsidRPr="00AA2E32">
              <w:rPr>
                <w:rFonts w:ascii="宋体" w:hAnsi="宋体" w:hint="eastAsia"/>
                <w:color w:val="FF0000"/>
                <w:sz w:val="28"/>
                <w:szCs w:val="28"/>
                <w:u w:val="single"/>
              </w:rPr>
              <w:lastRenderedPageBreak/>
              <w:t>〔2016〕6号）同时废止</w:t>
            </w:r>
            <w:r w:rsidRPr="00AA2E32">
              <w:rPr>
                <w:rFonts w:ascii="宋体" w:hAnsi="宋体" w:hint="eastAsia"/>
                <w:sz w:val="28"/>
                <w:szCs w:val="28"/>
              </w:rPr>
              <w:t>。</w:t>
            </w:r>
          </w:p>
          <w:p w:rsidR="00EE2F6F" w:rsidRPr="00AA2E32" w:rsidRDefault="00EE2F6F" w:rsidP="0063354C">
            <w:pPr>
              <w:widowControl/>
              <w:spacing w:line="440" w:lineRule="exact"/>
              <w:jc w:val="left"/>
              <w:rPr>
                <w:rFonts w:ascii="宋体" w:hAnsi="宋体" w:cs="宋体"/>
                <w:kern w:val="0"/>
                <w:sz w:val="28"/>
                <w:szCs w:val="28"/>
              </w:rPr>
            </w:pPr>
          </w:p>
        </w:tc>
        <w:tc>
          <w:tcPr>
            <w:tcW w:w="3152" w:type="dxa"/>
          </w:tcPr>
          <w:p w:rsidR="00EE2F6F" w:rsidRPr="001E56E3" w:rsidRDefault="00EE2F6F" w:rsidP="0063354C">
            <w:pPr>
              <w:spacing w:line="440" w:lineRule="exact"/>
              <w:jc w:val="left"/>
              <w:rPr>
                <w:rFonts w:ascii="仿宋_GB2312" w:eastAsia="仿宋_GB2312" w:hAnsi="宋体"/>
                <w:b/>
                <w:sz w:val="28"/>
                <w:szCs w:val="28"/>
                <w:u w:val="single"/>
              </w:rPr>
            </w:pPr>
          </w:p>
        </w:tc>
      </w:tr>
    </w:tbl>
    <w:p w:rsidR="001B7A5A" w:rsidRPr="00B82703" w:rsidRDefault="001B7A5A" w:rsidP="0063354C">
      <w:pPr>
        <w:spacing w:line="440" w:lineRule="exact"/>
        <w:rPr>
          <w:rFonts w:ascii="仿宋_GB2312" w:eastAsia="仿宋_GB2312" w:hAnsi="宋体"/>
          <w:sz w:val="32"/>
          <w:szCs w:val="32"/>
        </w:rPr>
      </w:pPr>
    </w:p>
    <w:sectPr w:rsidR="001B7A5A" w:rsidRPr="00B82703" w:rsidSect="00062476">
      <w:footerReference w:type="default" r:id="rId7"/>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71FE" w:rsidRDefault="004271FE" w:rsidP="0075019C">
      <w:r>
        <w:separator/>
      </w:r>
    </w:p>
  </w:endnote>
  <w:endnote w:type="continuationSeparator" w:id="0">
    <w:p w:rsidR="004271FE" w:rsidRDefault="004271FE" w:rsidP="0075019C">
      <w: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微软雅黑"/>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黑体"/>
    <w:charset w:val="86"/>
    <w:family w:val="modern"/>
    <w:pitch w:val="fixed"/>
    <w:sig w:usb0="00000000" w:usb1="080E0000" w:usb2="00000010" w:usb3="00000000" w:csb0="00040000" w:csb1="00000000"/>
  </w:font>
  <w:font w:name="等线 Light">
    <w:altName w:val="微软雅黑"/>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0243254"/>
      <w:docPartObj>
        <w:docPartGallery w:val="Page Numbers (Bottom of Page)"/>
        <w:docPartUnique/>
      </w:docPartObj>
    </w:sdtPr>
    <w:sdtContent>
      <w:p w:rsidR="0075019C" w:rsidRDefault="00671B04">
        <w:pPr>
          <w:pStyle w:val="a5"/>
          <w:jc w:val="center"/>
        </w:pPr>
        <w:r>
          <w:fldChar w:fldCharType="begin"/>
        </w:r>
        <w:r w:rsidR="0075019C">
          <w:instrText>PAGE   \* MERGEFORMAT</w:instrText>
        </w:r>
        <w:r>
          <w:fldChar w:fldCharType="separate"/>
        </w:r>
        <w:r w:rsidR="00303953" w:rsidRPr="00303953">
          <w:rPr>
            <w:noProof/>
            <w:lang w:val="zh-CN"/>
          </w:rPr>
          <w:t>1</w:t>
        </w:r>
        <w:r>
          <w:fldChar w:fldCharType="end"/>
        </w:r>
      </w:p>
    </w:sdtContent>
  </w:sdt>
  <w:p w:rsidR="0075019C" w:rsidRDefault="0075019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71FE" w:rsidRDefault="004271FE" w:rsidP="0075019C">
      <w:r>
        <w:separator/>
      </w:r>
    </w:p>
  </w:footnote>
  <w:footnote w:type="continuationSeparator" w:id="0">
    <w:p w:rsidR="004271FE" w:rsidRDefault="004271FE" w:rsidP="0075019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B7A5A"/>
    <w:rsid w:val="00062476"/>
    <w:rsid w:val="00077FF7"/>
    <w:rsid w:val="000860B5"/>
    <w:rsid w:val="0010736B"/>
    <w:rsid w:val="00115D5D"/>
    <w:rsid w:val="0018467B"/>
    <w:rsid w:val="001B7A5A"/>
    <w:rsid w:val="001E29B4"/>
    <w:rsid w:val="001E56E3"/>
    <w:rsid w:val="00201F63"/>
    <w:rsid w:val="002134BA"/>
    <w:rsid w:val="002175EE"/>
    <w:rsid w:val="002763E0"/>
    <w:rsid w:val="00303953"/>
    <w:rsid w:val="003372E6"/>
    <w:rsid w:val="003509EA"/>
    <w:rsid w:val="003F1B32"/>
    <w:rsid w:val="00420BC7"/>
    <w:rsid w:val="004271FE"/>
    <w:rsid w:val="00577069"/>
    <w:rsid w:val="005976D3"/>
    <w:rsid w:val="005C6236"/>
    <w:rsid w:val="0063354C"/>
    <w:rsid w:val="006702D1"/>
    <w:rsid w:val="00671B04"/>
    <w:rsid w:val="00696E2F"/>
    <w:rsid w:val="00713AE8"/>
    <w:rsid w:val="00722D81"/>
    <w:rsid w:val="0075019C"/>
    <w:rsid w:val="007C1622"/>
    <w:rsid w:val="00855FEF"/>
    <w:rsid w:val="00866B07"/>
    <w:rsid w:val="008710DB"/>
    <w:rsid w:val="00887327"/>
    <w:rsid w:val="008A445B"/>
    <w:rsid w:val="0091026A"/>
    <w:rsid w:val="00915740"/>
    <w:rsid w:val="00952EDC"/>
    <w:rsid w:val="00985E4C"/>
    <w:rsid w:val="00A92186"/>
    <w:rsid w:val="00AA2E32"/>
    <w:rsid w:val="00AB3610"/>
    <w:rsid w:val="00AC7A09"/>
    <w:rsid w:val="00AD7DA1"/>
    <w:rsid w:val="00AF0E9D"/>
    <w:rsid w:val="00B03980"/>
    <w:rsid w:val="00B82703"/>
    <w:rsid w:val="00BD7894"/>
    <w:rsid w:val="00BF1DAB"/>
    <w:rsid w:val="00CB5472"/>
    <w:rsid w:val="00CF3604"/>
    <w:rsid w:val="00D06219"/>
    <w:rsid w:val="00D83E4B"/>
    <w:rsid w:val="00DA059C"/>
    <w:rsid w:val="00DD33B4"/>
    <w:rsid w:val="00DE5F1D"/>
    <w:rsid w:val="00E34AEE"/>
    <w:rsid w:val="00E50031"/>
    <w:rsid w:val="00E50994"/>
    <w:rsid w:val="00E6717A"/>
    <w:rsid w:val="00EB09FF"/>
    <w:rsid w:val="00EB3C75"/>
    <w:rsid w:val="00ED6522"/>
    <w:rsid w:val="00EE2F6F"/>
    <w:rsid w:val="00F25548"/>
    <w:rsid w:val="00FB7A76"/>
    <w:rsid w:val="00FD7A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548"/>
    <w:pPr>
      <w:widowControl w:val="0"/>
      <w:jc w:val="both"/>
    </w:pPr>
    <w:rPr>
      <w:rFonts w:eastAsia="宋体"/>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96E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7501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5019C"/>
    <w:rPr>
      <w:rFonts w:eastAsia="宋体"/>
      <w:sz w:val="18"/>
      <w:szCs w:val="18"/>
    </w:rPr>
  </w:style>
  <w:style w:type="paragraph" w:styleId="a5">
    <w:name w:val="footer"/>
    <w:basedOn w:val="a"/>
    <w:link w:val="Char0"/>
    <w:uiPriority w:val="99"/>
    <w:unhideWhenUsed/>
    <w:rsid w:val="0075019C"/>
    <w:pPr>
      <w:tabs>
        <w:tab w:val="center" w:pos="4153"/>
        <w:tab w:val="right" w:pos="8306"/>
      </w:tabs>
      <w:snapToGrid w:val="0"/>
      <w:jc w:val="left"/>
    </w:pPr>
    <w:rPr>
      <w:sz w:val="18"/>
      <w:szCs w:val="18"/>
    </w:rPr>
  </w:style>
  <w:style w:type="character" w:customStyle="1" w:styleId="Char0">
    <w:name w:val="页脚 Char"/>
    <w:basedOn w:val="a0"/>
    <w:link w:val="a5"/>
    <w:uiPriority w:val="99"/>
    <w:rsid w:val="0075019C"/>
    <w:rPr>
      <w:rFonts w:eastAsia="宋体"/>
      <w:sz w:val="18"/>
      <w:szCs w:val="18"/>
    </w:rPr>
  </w:style>
  <w:style w:type="paragraph" w:customStyle="1" w:styleId="a6">
    <w:name w:val="小标楷（节）"/>
    <w:basedOn w:val="a"/>
    <w:rsid w:val="0075019C"/>
    <w:pPr>
      <w:autoSpaceDE w:val="0"/>
      <w:autoSpaceDN w:val="0"/>
      <w:adjustRightInd w:val="0"/>
      <w:spacing w:before="140" w:after="120" w:line="360" w:lineRule="exact"/>
      <w:jc w:val="center"/>
    </w:pPr>
    <w:rPr>
      <w:rFonts w:ascii="Times New Roman" w:eastAsia="楷体_GB2312" w:hAnsi="Times New Roman" w:cs="宋体"/>
      <w:color w:val="000000"/>
      <w:kern w:val="0"/>
      <w:sz w:val="24"/>
      <w:szCs w:val="24"/>
    </w:rPr>
  </w:style>
  <w:style w:type="character" w:styleId="a7">
    <w:name w:val="annotation reference"/>
    <w:basedOn w:val="a0"/>
    <w:unhideWhenUsed/>
    <w:rsid w:val="001E56E3"/>
    <w:rPr>
      <w:sz w:val="21"/>
      <w:szCs w:val="21"/>
    </w:rPr>
  </w:style>
  <w:style w:type="paragraph" w:styleId="a8">
    <w:name w:val="annotation text"/>
    <w:basedOn w:val="a"/>
    <w:link w:val="Char1"/>
    <w:unhideWhenUsed/>
    <w:rsid w:val="001E56E3"/>
    <w:pPr>
      <w:jc w:val="left"/>
    </w:pPr>
  </w:style>
  <w:style w:type="character" w:customStyle="1" w:styleId="Char1">
    <w:name w:val="批注文字 Char"/>
    <w:basedOn w:val="a0"/>
    <w:link w:val="a8"/>
    <w:rsid w:val="001E56E3"/>
    <w:rPr>
      <w:rFonts w:eastAsia="宋体"/>
    </w:rPr>
  </w:style>
  <w:style w:type="paragraph" w:styleId="a9">
    <w:name w:val="annotation subject"/>
    <w:basedOn w:val="a8"/>
    <w:next w:val="a8"/>
    <w:link w:val="Char2"/>
    <w:uiPriority w:val="99"/>
    <w:semiHidden/>
    <w:unhideWhenUsed/>
    <w:rsid w:val="001E56E3"/>
    <w:rPr>
      <w:b/>
      <w:bCs/>
    </w:rPr>
  </w:style>
  <w:style w:type="character" w:customStyle="1" w:styleId="Char2">
    <w:name w:val="批注主题 Char"/>
    <w:basedOn w:val="Char1"/>
    <w:link w:val="a9"/>
    <w:uiPriority w:val="99"/>
    <w:semiHidden/>
    <w:rsid w:val="001E56E3"/>
    <w:rPr>
      <w:rFonts w:eastAsia="宋体"/>
      <w:b/>
      <w:bCs/>
    </w:rPr>
  </w:style>
  <w:style w:type="paragraph" w:styleId="aa">
    <w:name w:val="Balloon Text"/>
    <w:basedOn w:val="a"/>
    <w:link w:val="Char3"/>
    <w:uiPriority w:val="99"/>
    <w:semiHidden/>
    <w:unhideWhenUsed/>
    <w:rsid w:val="001E56E3"/>
    <w:rPr>
      <w:sz w:val="18"/>
      <w:szCs w:val="18"/>
    </w:rPr>
  </w:style>
  <w:style w:type="character" w:customStyle="1" w:styleId="Char3">
    <w:name w:val="批注框文本 Char"/>
    <w:basedOn w:val="a0"/>
    <w:link w:val="aa"/>
    <w:uiPriority w:val="99"/>
    <w:semiHidden/>
    <w:rsid w:val="001E56E3"/>
    <w:rPr>
      <w:rFonts w:eastAsia="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548"/>
    <w:pPr>
      <w:widowControl w:val="0"/>
      <w:jc w:val="both"/>
    </w:pPr>
    <w:rPr>
      <w:rFonts w:eastAsia="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96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7501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5019C"/>
    <w:rPr>
      <w:rFonts w:eastAsia="宋体"/>
      <w:sz w:val="18"/>
      <w:szCs w:val="18"/>
    </w:rPr>
  </w:style>
  <w:style w:type="paragraph" w:styleId="a5">
    <w:name w:val="footer"/>
    <w:basedOn w:val="a"/>
    <w:link w:val="Char0"/>
    <w:uiPriority w:val="99"/>
    <w:unhideWhenUsed/>
    <w:rsid w:val="0075019C"/>
    <w:pPr>
      <w:tabs>
        <w:tab w:val="center" w:pos="4153"/>
        <w:tab w:val="right" w:pos="8306"/>
      </w:tabs>
      <w:snapToGrid w:val="0"/>
      <w:jc w:val="left"/>
    </w:pPr>
    <w:rPr>
      <w:sz w:val="18"/>
      <w:szCs w:val="18"/>
    </w:rPr>
  </w:style>
  <w:style w:type="character" w:customStyle="1" w:styleId="Char0">
    <w:name w:val="页脚 Char"/>
    <w:basedOn w:val="a0"/>
    <w:link w:val="a5"/>
    <w:uiPriority w:val="99"/>
    <w:rsid w:val="0075019C"/>
    <w:rPr>
      <w:rFonts w:eastAsia="宋体"/>
      <w:sz w:val="18"/>
      <w:szCs w:val="18"/>
    </w:rPr>
  </w:style>
  <w:style w:type="paragraph" w:customStyle="1" w:styleId="a6">
    <w:name w:val="小标楷（节）"/>
    <w:basedOn w:val="a"/>
    <w:rsid w:val="0075019C"/>
    <w:pPr>
      <w:autoSpaceDE w:val="0"/>
      <w:autoSpaceDN w:val="0"/>
      <w:adjustRightInd w:val="0"/>
      <w:spacing w:before="140" w:after="120" w:line="360" w:lineRule="exact"/>
      <w:jc w:val="center"/>
    </w:pPr>
    <w:rPr>
      <w:rFonts w:ascii="Times New Roman" w:eastAsia="楷体_GB2312" w:hAnsi="Times New Roman" w:cs="宋体"/>
      <w:color w:val="000000"/>
      <w:kern w:val="0"/>
      <w:sz w:val="24"/>
      <w:szCs w:val="24"/>
    </w:rPr>
  </w:style>
  <w:style w:type="character" w:styleId="a7">
    <w:name w:val="annotation reference"/>
    <w:basedOn w:val="a0"/>
    <w:uiPriority w:val="99"/>
    <w:semiHidden/>
    <w:unhideWhenUsed/>
    <w:rsid w:val="001E56E3"/>
    <w:rPr>
      <w:sz w:val="21"/>
      <w:szCs w:val="21"/>
    </w:rPr>
  </w:style>
  <w:style w:type="paragraph" w:styleId="a8">
    <w:name w:val="annotation text"/>
    <w:basedOn w:val="a"/>
    <w:link w:val="Char1"/>
    <w:uiPriority w:val="99"/>
    <w:semiHidden/>
    <w:unhideWhenUsed/>
    <w:rsid w:val="001E56E3"/>
    <w:pPr>
      <w:jc w:val="left"/>
    </w:pPr>
  </w:style>
  <w:style w:type="character" w:customStyle="1" w:styleId="Char1">
    <w:name w:val="批注文字 Char"/>
    <w:basedOn w:val="a0"/>
    <w:link w:val="a8"/>
    <w:uiPriority w:val="99"/>
    <w:semiHidden/>
    <w:rsid w:val="001E56E3"/>
    <w:rPr>
      <w:rFonts w:eastAsia="宋体"/>
    </w:rPr>
  </w:style>
  <w:style w:type="paragraph" w:styleId="a9">
    <w:name w:val="annotation subject"/>
    <w:basedOn w:val="a8"/>
    <w:next w:val="a8"/>
    <w:link w:val="Char2"/>
    <w:uiPriority w:val="99"/>
    <w:semiHidden/>
    <w:unhideWhenUsed/>
    <w:rsid w:val="001E56E3"/>
    <w:rPr>
      <w:b/>
      <w:bCs/>
    </w:rPr>
  </w:style>
  <w:style w:type="character" w:customStyle="1" w:styleId="Char2">
    <w:name w:val="批注主题 Char"/>
    <w:basedOn w:val="Char1"/>
    <w:link w:val="a9"/>
    <w:uiPriority w:val="99"/>
    <w:semiHidden/>
    <w:rsid w:val="001E56E3"/>
    <w:rPr>
      <w:rFonts w:eastAsia="宋体"/>
      <w:b/>
      <w:bCs/>
    </w:rPr>
  </w:style>
  <w:style w:type="paragraph" w:styleId="aa">
    <w:name w:val="Balloon Text"/>
    <w:basedOn w:val="a"/>
    <w:link w:val="Char3"/>
    <w:uiPriority w:val="99"/>
    <w:semiHidden/>
    <w:unhideWhenUsed/>
    <w:rsid w:val="001E56E3"/>
    <w:rPr>
      <w:sz w:val="18"/>
      <w:szCs w:val="18"/>
    </w:rPr>
  </w:style>
  <w:style w:type="character" w:customStyle="1" w:styleId="Char3">
    <w:name w:val="批注框文本 Char"/>
    <w:basedOn w:val="a0"/>
    <w:link w:val="aa"/>
    <w:uiPriority w:val="99"/>
    <w:semiHidden/>
    <w:rsid w:val="001E56E3"/>
    <w:rPr>
      <w:rFonts w:eastAsia="宋体"/>
      <w:sz w:val="18"/>
      <w:szCs w:val="18"/>
    </w:rPr>
  </w:style>
</w:styles>
</file>

<file path=word/webSettings.xml><?xml version="1.0" encoding="utf-8"?>
<w:webSettings xmlns:r="http://schemas.openxmlformats.org/officeDocument/2006/relationships" xmlns:w="http://schemas.openxmlformats.org/wordprocessingml/2006/main">
  <w:divs>
    <w:div w:id="1674140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F59D5-2479-4849-BFD3-FAA328C32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11</Pages>
  <Words>573</Words>
  <Characters>3269</Characters>
  <Application>Microsoft Office Word</Application>
  <DocSecurity>0</DocSecurity>
  <Lines>27</Lines>
  <Paragraphs>7</Paragraphs>
  <ScaleCrop>false</ScaleCrop>
  <Company/>
  <LinksUpToDate>false</LinksUpToDate>
  <CharactersWithSpaces>3835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zhan</dc:creator>
  <cp:keywords/>
  <dc:description/>
  <cp:lastModifiedBy>pc</cp:lastModifiedBy>
  <cp:revision>39</cp:revision>
  <dcterms:created xsi:type="dcterms:W3CDTF">2017-04-01T02:12:00Z</dcterms:created>
  <dcterms:modified xsi:type="dcterms:W3CDTF">2017-06-18T13:33:00Z</dcterms:modified>
</cp:coreProperties>
</file>