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DA1" w:rsidRPr="005A3DBA" w:rsidRDefault="00062476" w:rsidP="005A3DBA">
      <w:pPr>
        <w:pStyle w:val="ab"/>
        <w:spacing w:line="180" w:lineRule="atLeast"/>
        <w:jc w:val="center"/>
        <w:rPr>
          <w:rFonts w:ascii="黑体" w:eastAsia="黑体" w:hAnsi="ˎ̥" w:hint="eastAsia"/>
        </w:rPr>
      </w:pPr>
      <w:r>
        <w:rPr>
          <w:rFonts w:ascii="黑体" w:eastAsia="黑体" w:hAnsi="黑体" w:hint="eastAsia"/>
          <w:sz w:val="40"/>
          <w:szCs w:val="32"/>
        </w:rPr>
        <w:t>《</w:t>
      </w:r>
      <w:r w:rsidR="005A3DBA">
        <w:rPr>
          <w:rStyle w:val="ac"/>
          <w:rFonts w:ascii="仿宋_GB2312" w:eastAsia="仿宋_GB2312" w:hAnsi="ˎ̥"/>
          <w:sz w:val="36"/>
          <w:szCs w:val="36"/>
        </w:rPr>
        <w:t>广东</w:t>
      </w:r>
      <w:r w:rsidR="005A3DBA">
        <w:rPr>
          <w:rStyle w:val="ac"/>
          <w:rFonts w:ascii="仿宋_GB2312" w:eastAsia="仿宋_GB2312" w:hAnsi="ˎ̥" w:hint="eastAsia"/>
          <w:sz w:val="36"/>
          <w:szCs w:val="36"/>
        </w:rPr>
        <w:t>药科大学</w:t>
      </w:r>
      <w:r w:rsidR="005A3DBA">
        <w:rPr>
          <w:rStyle w:val="ac"/>
          <w:rFonts w:ascii="仿宋_GB2312" w:eastAsia="仿宋_GB2312" w:hAnsi="ˎ̥"/>
          <w:sz w:val="36"/>
          <w:szCs w:val="36"/>
        </w:rPr>
        <w:t>辅修专业及双学位管理办法</w:t>
      </w:r>
      <w:r>
        <w:rPr>
          <w:rFonts w:ascii="黑体" w:eastAsia="黑体" w:hAnsi="黑体" w:hint="eastAsia"/>
          <w:sz w:val="40"/>
          <w:szCs w:val="32"/>
        </w:rPr>
        <w:t>》</w:t>
      </w:r>
    </w:p>
    <w:p w:rsidR="001B7A5A" w:rsidRPr="00696E2F" w:rsidRDefault="001B7A5A" w:rsidP="00AD7DA1">
      <w:pPr>
        <w:jc w:val="center"/>
        <w:rPr>
          <w:rFonts w:ascii="黑体" w:eastAsia="黑体" w:hAnsi="黑体"/>
          <w:sz w:val="40"/>
          <w:szCs w:val="32"/>
        </w:rPr>
      </w:pPr>
      <w:r w:rsidRPr="00696E2F">
        <w:rPr>
          <w:rFonts w:ascii="黑体" w:eastAsia="黑体" w:hAnsi="黑体" w:hint="eastAsia"/>
          <w:sz w:val="40"/>
          <w:szCs w:val="32"/>
        </w:rPr>
        <w:t>修订新旧条文对照表</w:t>
      </w:r>
    </w:p>
    <w:p w:rsidR="001B7A5A" w:rsidRDefault="001B7A5A">
      <w:pPr>
        <w:rPr>
          <w:rFonts w:ascii="仿宋_GB2312" w:eastAsia="仿宋_GB2312" w:hAnsi="宋体"/>
          <w:sz w:val="32"/>
          <w:szCs w:val="32"/>
        </w:rPr>
      </w:pPr>
    </w:p>
    <w:tbl>
      <w:tblPr>
        <w:tblStyle w:val="a3"/>
        <w:tblW w:w="13152" w:type="dxa"/>
        <w:jc w:val="center"/>
        <w:tblLayout w:type="fixed"/>
        <w:tblLook w:val="04A0"/>
      </w:tblPr>
      <w:tblGrid>
        <w:gridCol w:w="4646"/>
        <w:gridCol w:w="5724"/>
        <w:gridCol w:w="2782"/>
      </w:tblGrid>
      <w:tr w:rsidR="00062476" w:rsidRPr="00696E2F" w:rsidTr="001912E0">
        <w:trPr>
          <w:tblHeader/>
          <w:jc w:val="center"/>
        </w:trPr>
        <w:tc>
          <w:tcPr>
            <w:tcW w:w="4646" w:type="dxa"/>
            <w:vAlign w:val="center"/>
          </w:tcPr>
          <w:p w:rsidR="00062476" w:rsidRPr="001912E0" w:rsidRDefault="00062476" w:rsidP="008668C5">
            <w:pPr>
              <w:jc w:val="center"/>
              <w:rPr>
                <w:rFonts w:ascii="黑体" w:eastAsia="黑体" w:hAnsi="黑体"/>
                <w:b/>
                <w:sz w:val="28"/>
                <w:szCs w:val="28"/>
              </w:rPr>
            </w:pPr>
            <w:r w:rsidRPr="001912E0">
              <w:rPr>
                <w:rFonts w:ascii="黑体" w:eastAsia="黑体" w:hAnsi="黑体" w:hint="eastAsia"/>
                <w:b/>
                <w:sz w:val="28"/>
                <w:szCs w:val="28"/>
              </w:rPr>
              <w:t>现行《</w:t>
            </w:r>
            <w:r w:rsidR="00B023E5" w:rsidRPr="001912E0">
              <w:rPr>
                <w:rStyle w:val="ac"/>
                <w:rFonts w:ascii="黑体" w:eastAsia="黑体" w:hAnsi="黑体"/>
                <w:b w:val="0"/>
                <w:sz w:val="28"/>
                <w:szCs w:val="28"/>
              </w:rPr>
              <w:t>广东</w:t>
            </w:r>
            <w:r w:rsidR="008668C5">
              <w:rPr>
                <w:rStyle w:val="ac"/>
                <w:rFonts w:ascii="黑体" w:eastAsia="黑体" w:hAnsi="黑体" w:hint="eastAsia"/>
                <w:b w:val="0"/>
                <w:sz w:val="28"/>
                <w:szCs w:val="28"/>
              </w:rPr>
              <w:t>药学院</w:t>
            </w:r>
            <w:r w:rsidR="00B023E5" w:rsidRPr="001912E0">
              <w:rPr>
                <w:rStyle w:val="ac"/>
                <w:rFonts w:ascii="黑体" w:eastAsia="黑体" w:hAnsi="黑体"/>
                <w:b w:val="0"/>
                <w:sz w:val="28"/>
                <w:szCs w:val="28"/>
              </w:rPr>
              <w:t>辅修专业及双学位管理办法</w:t>
            </w:r>
            <w:r w:rsidRPr="001912E0">
              <w:rPr>
                <w:rFonts w:ascii="黑体" w:eastAsia="黑体" w:hAnsi="黑体" w:hint="eastAsia"/>
                <w:b/>
                <w:sz w:val="28"/>
                <w:szCs w:val="28"/>
              </w:rPr>
              <w:t>》</w:t>
            </w:r>
          </w:p>
        </w:tc>
        <w:tc>
          <w:tcPr>
            <w:tcW w:w="5724" w:type="dxa"/>
            <w:vAlign w:val="center"/>
          </w:tcPr>
          <w:p w:rsidR="00866B07" w:rsidRPr="00AD7DA1" w:rsidRDefault="00062476" w:rsidP="00AD7DA1">
            <w:pPr>
              <w:jc w:val="center"/>
              <w:rPr>
                <w:b/>
                <w:sz w:val="32"/>
                <w:szCs w:val="32"/>
              </w:rPr>
            </w:pPr>
            <w:r w:rsidRPr="001912E0">
              <w:rPr>
                <w:rFonts w:ascii="黑体" w:eastAsia="黑体" w:hAnsi="黑体" w:hint="eastAsia"/>
                <w:bCs/>
                <w:sz w:val="28"/>
                <w:szCs w:val="28"/>
              </w:rPr>
              <w:t>《</w:t>
            </w:r>
            <w:r w:rsidR="00B023E5" w:rsidRPr="001912E0">
              <w:rPr>
                <w:rFonts w:ascii="黑体" w:eastAsia="黑体" w:hAnsi="黑体"/>
                <w:bCs/>
                <w:sz w:val="28"/>
                <w:szCs w:val="28"/>
              </w:rPr>
              <w:t>广东</w:t>
            </w:r>
            <w:r w:rsidR="00B023E5" w:rsidRPr="001912E0">
              <w:rPr>
                <w:rFonts w:ascii="黑体" w:eastAsia="黑体" w:hAnsi="黑体" w:hint="eastAsia"/>
                <w:bCs/>
                <w:sz w:val="28"/>
                <w:szCs w:val="28"/>
              </w:rPr>
              <w:t>药科大学</w:t>
            </w:r>
            <w:r w:rsidR="00B023E5" w:rsidRPr="001912E0">
              <w:rPr>
                <w:rFonts w:ascii="黑体" w:eastAsia="黑体" w:hAnsi="黑体"/>
                <w:bCs/>
                <w:sz w:val="28"/>
                <w:szCs w:val="28"/>
              </w:rPr>
              <w:t>辅修专业及双学位管理办法</w:t>
            </w:r>
            <w:r w:rsidRPr="001912E0">
              <w:rPr>
                <w:rFonts w:ascii="黑体" w:eastAsia="黑体" w:hAnsi="黑体" w:hint="eastAsia"/>
                <w:b/>
                <w:sz w:val="28"/>
                <w:szCs w:val="28"/>
              </w:rPr>
              <w:t>》</w:t>
            </w:r>
          </w:p>
          <w:p w:rsidR="00062476" w:rsidRPr="001912E0" w:rsidRDefault="00062476" w:rsidP="00696E2F">
            <w:pPr>
              <w:jc w:val="center"/>
              <w:rPr>
                <w:rFonts w:ascii="黑体" w:eastAsia="黑体" w:hAnsi="黑体"/>
                <w:bCs/>
                <w:sz w:val="28"/>
                <w:szCs w:val="28"/>
              </w:rPr>
            </w:pPr>
            <w:r w:rsidRPr="001912E0">
              <w:rPr>
                <w:rFonts w:ascii="黑体" w:eastAsia="黑体" w:hAnsi="黑体" w:hint="eastAsia"/>
                <w:bCs/>
                <w:sz w:val="28"/>
                <w:szCs w:val="28"/>
              </w:rPr>
              <w:t>修订案</w:t>
            </w:r>
          </w:p>
          <w:p w:rsidR="00866B07" w:rsidRPr="00045722" w:rsidRDefault="00866B07" w:rsidP="00866B07">
            <w:pPr>
              <w:spacing w:line="0" w:lineRule="atLeast"/>
              <w:jc w:val="center"/>
              <w:rPr>
                <w:rFonts w:ascii="黑体" w:eastAsia="黑体" w:hAnsi="黑体"/>
                <w:sz w:val="24"/>
                <w:szCs w:val="32"/>
              </w:rPr>
            </w:pPr>
            <w:r w:rsidRPr="00DE5F1D">
              <w:rPr>
                <w:rFonts w:ascii="黑体" w:eastAsia="黑体" w:hAnsi="黑体" w:hint="eastAsia"/>
                <w:sz w:val="24"/>
                <w:szCs w:val="32"/>
              </w:rPr>
              <w:t>（</w:t>
            </w:r>
            <w:r w:rsidRPr="00045722">
              <w:rPr>
                <w:rFonts w:ascii="黑体" w:eastAsia="黑体" w:hAnsi="黑体" w:hint="eastAsia"/>
                <w:sz w:val="24"/>
                <w:szCs w:val="32"/>
              </w:rPr>
              <w:t>下划线</w:t>
            </w:r>
            <w:r w:rsidRPr="00045722">
              <w:rPr>
                <w:rFonts w:ascii="黑体" w:eastAsia="黑体" w:hAnsi="黑体" w:hint="eastAsia"/>
                <w:sz w:val="24"/>
                <w:szCs w:val="32"/>
                <w:u w:val="single"/>
              </w:rPr>
              <w:t xml:space="preserve">    </w:t>
            </w:r>
            <w:r w:rsidRPr="00045722">
              <w:rPr>
                <w:rFonts w:ascii="黑体" w:eastAsia="黑体" w:hAnsi="黑体" w:hint="eastAsia"/>
                <w:sz w:val="24"/>
                <w:szCs w:val="32"/>
              </w:rPr>
              <w:t>标注增加的内容，</w:t>
            </w:r>
          </w:p>
          <w:p w:rsidR="00866B07" w:rsidRDefault="00866B07" w:rsidP="00866B07">
            <w:pPr>
              <w:spacing w:line="0" w:lineRule="atLeast"/>
              <w:jc w:val="center"/>
              <w:rPr>
                <w:rFonts w:ascii="黑体" w:eastAsia="黑体" w:hAnsi="黑体"/>
                <w:sz w:val="24"/>
                <w:szCs w:val="32"/>
              </w:rPr>
            </w:pPr>
            <w:r w:rsidRPr="00045722">
              <w:rPr>
                <w:rFonts w:ascii="黑体" w:eastAsia="黑体" w:hAnsi="黑体" w:hint="eastAsia"/>
                <w:strike/>
                <w:sz w:val="24"/>
                <w:szCs w:val="32"/>
              </w:rPr>
              <w:t>删除线</w:t>
            </w:r>
            <w:r w:rsidRPr="00045722">
              <w:rPr>
                <w:rFonts w:ascii="黑体" w:eastAsia="黑体" w:hAnsi="黑体" w:hint="eastAsia"/>
                <w:sz w:val="24"/>
                <w:szCs w:val="32"/>
              </w:rPr>
              <w:t>标注删除的内容</w:t>
            </w:r>
            <w:r w:rsidRPr="00DE5F1D">
              <w:rPr>
                <w:rFonts w:ascii="黑体" w:eastAsia="黑体" w:hAnsi="黑体" w:hint="eastAsia"/>
                <w:sz w:val="24"/>
                <w:szCs w:val="32"/>
              </w:rPr>
              <w:t>）</w:t>
            </w:r>
          </w:p>
          <w:p w:rsidR="00062476" w:rsidRPr="00DE5F1D" w:rsidRDefault="00062476" w:rsidP="00DE5F1D">
            <w:pPr>
              <w:spacing w:line="0" w:lineRule="atLeast"/>
              <w:jc w:val="center"/>
              <w:rPr>
                <w:rFonts w:ascii="黑体" w:eastAsia="黑体" w:hAnsi="黑体"/>
                <w:sz w:val="13"/>
                <w:szCs w:val="32"/>
              </w:rPr>
            </w:pPr>
          </w:p>
        </w:tc>
        <w:tc>
          <w:tcPr>
            <w:tcW w:w="2782" w:type="dxa"/>
            <w:vAlign w:val="center"/>
          </w:tcPr>
          <w:p w:rsidR="00062476" w:rsidRPr="00696E2F" w:rsidRDefault="00062476" w:rsidP="00696E2F">
            <w:pPr>
              <w:jc w:val="center"/>
              <w:rPr>
                <w:rFonts w:ascii="黑体" w:eastAsia="黑体" w:hAnsi="黑体"/>
                <w:sz w:val="32"/>
                <w:szCs w:val="32"/>
              </w:rPr>
            </w:pPr>
            <w:r>
              <w:rPr>
                <w:rFonts w:ascii="黑体" w:eastAsia="黑体" w:hAnsi="黑体" w:hint="eastAsia"/>
                <w:sz w:val="32"/>
                <w:szCs w:val="32"/>
              </w:rPr>
              <w:t>修订依据</w:t>
            </w:r>
          </w:p>
        </w:tc>
      </w:tr>
      <w:tr w:rsidR="00DA059C" w:rsidRPr="00696E2F" w:rsidTr="001912E0">
        <w:trPr>
          <w:jc w:val="center"/>
        </w:trPr>
        <w:tc>
          <w:tcPr>
            <w:tcW w:w="4646" w:type="dxa"/>
          </w:tcPr>
          <w:p w:rsidR="00DA059C" w:rsidRPr="002D2471" w:rsidRDefault="00F10FD0" w:rsidP="002D2471">
            <w:pPr>
              <w:widowControl/>
              <w:spacing w:line="440" w:lineRule="exact"/>
              <w:jc w:val="left"/>
              <w:rPr>
                <w:rFonts w:ascii="宋体" w:hAnsi="宋体" w:cs="宋体"/>
                <w:kern w:val="0"/>
                <w:sz w:val="28"/>
                <w:szCs w:val="28"/>
              </w:rPr>
            </w:pPr>
            <w:r w:rsidRPr="002D2471">
              <w:rPr>
                <w:rStyle w:val="ac"/>
                <w:rFonts w:ascii="宋体" w:hAnsi="宋体"/>
                <w:sz w:val="28"/>
                <w:szCs w:val="28"/>
              </w:rPr>
              <w:t>第一条</w:t>
            </w:r>
            <w:r w:rsidRPr="002D2471">
              <w:rPr>
                <w:rFonts w:ascii="宋体" w:hAnsi="宋体"/>
                <w:sz w:val="28"/>
                <w:szCs w:val="28"/>
              </w:rPr>
              <w:t xml:space="preserve"> 为适应国家经济建设和社会发展对跨学科专业人才的需求，培养具有创新精神和实践能力的复合型人才，增强学生的适应能力与竞争能力，让学业优良、学有余力的学生能更充分利用学校的教育资源，掌握更多的知识和技能，提高人才培养质量，决定在我院全日制本科学生中实行辅修专业、双学位制。为规范管理，</w:t>
            </w:r>
            <w:r w:rsidRPr="002D2471">
              <w:rPr>
                <w:rFonts w:ascii="宋体" w:hAnsi="宋体"/>
                <w:sz w:val="28"/>
                <w:szCs w:val="28"/>
              </w:rPr>
              <w:lastRenderedPageBreak/>
              <w:t>特制定本办法。 </w:t>
            </w:r>
          </w:p>
        </w:tc>
        <w:tc>
          <w:tcPr>
            <w:tcW w:w="5724" w:type="dxa"/>
          </w:tcPr>
          <w:p w:rsidR="00DA059C"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lastRenderedPageBreak/>
              <w:t>第一条</w:t>
            </w:r>
            <w:r w:rsidRPr="002D2471">
              <w:rPr>
                <w:rFonts w:ascii="宋体" w:hAnsi="宋体"/>
                <w:sz w:val="28"/>
                <w:szCs w:val="28"/>
              </w:rPr>
              <w:t xml:space="preserve"> 为适应国家经济建设和社会发展对跨学科专业人才的需求，培养具有创新精神和实践能力的复合型人才，增强学生的适应能力与竞争能力，让学业优良、学有余力的学生能更充分利用学校的教育资源，掌握更多的知识和技能，提高人才培养质量，决定在我院全日制本科学生中实行辅修专业、双学位制。为规范管理，特制定本办法。 </w:t>
            </w:r>
          </w:p>
        </w:tc>
        <w:tc>
          <w:tcPr>
            <w:tcW w:w="2782" w:type="dxa"/>
          </w:tcPr>
          <w:p w:rsidR="00DA059C" w:rsidRPr="008A445B" w:rsidRDefault="008A445B" w:rsidP="0063354C">
            <w:pPr>
              <w:spacing w:line="440" w:lineRule="exact"/>
              <w:jc w:val="left"/>
              <w:rPr>
                <w:rFonts w:ascii="仿宋_GB2312" w:eastAsia="仿宋_GB2312" w:hAnsi="宋体"/>
                <w:sz w:val="28"/>
                <w:szCs w:val="28"/>
                <w:u w:val="single"/>
              </w:rPr>
            </w:pPr>
            <w:r w:rsidRPr="008A445B">
              <w:rPr>
                <w:rFonts w:ascii="仿宋_GB2312" w:eastAsia="仿宋_GB2312" w:hAnsi="宋体" w:hint="eastAsia"/>
                <w:sz w:val="28"/>
                <w:szCs w:val="28"/>
                <w:u w:val="single"/>
              </w:rPr>
              <w:t>依据</w:t>
            </w:r>
            <w:r w:rsidRPr="008A445B">
              <w:rPr>
                <w:rFonts w:ascii="宋体" w:hAnsi="宋体" w:hint="eastAsia"/>
                <w:sz w:val="28"/>
                <w:szCs w:val="28"/>
                <w:u w:val="single"/>
              </w:rPr>
              <w:t>教育部《普通高等学校学生管理规定》（教育部令第41号）（以下简称41号令）</w:t>
            </w:r>
          </w:p>
        </w:tc>
      </w:tr>
      <w:tr w:rsidR="00DA059C" w:rsidRPr="00696E2F" w:rsidTr="001912E0">
        <w:trPr>
          <w:jc w:val="center"/>
        </w:trPr>
        <w:tc>
          <w:tcPr>
            <w:tcW w:w="4646" w:type="dxa"/>
          </w:tcPr>
          <w:p w:rsidR="00DA059C" w:rsidRPr="002D2471" w:rsidRDefault="00F10FD0" w:rsidP="002D2471">
            <w:pPr>
              <w:widowControl/>
              <w:spacing w:line="440" w:lineRule="exact"/>
              <w:ind w:firstLineChars="200" w:firstLine="562"/>
              <w:jc w:val="left"/>
              <w:rPr>
                <w:rFonts w:ascii="宋体" w:hAnsi="宋体"/>
                <w:b/>
                <w:sz w:val="28"/>
                <w:szCs w:val="28"/>
              </w:rPr>
            </w:pPr>
            <w:r w:rsidRPr="002D2471">
              <w:rPr>
                <w:rFonts w:ascii="宋体" w:hAnsi="宋体"/>
                <w:b/>
                <w:sz w:val="28"/>
                <w:szCs w:val="28"/>
              </w:rPr>
              <w:lastRenderedPageBreak/>
              <w:t>   </w:t>
            </w:r>
            <w:r w:rsidRPr="002D2471">
              <w:rPr>
                <w:rStyle w:val="ac"/>
                <w:rFonts w:ascii="宋体" w:hAnsi="宋体"/>
                <w:sz w:val="28"/>
                <w:szCs w:val="28"/>
              </w:rPr>
              <w:t>第二条</w:t>
            </w:r>
            <w:r w:rsidRPr="002D2471">
              <w:rPr>
                <w:rFonts w:ascii="宋体" w:hAnsi="宋体"/>
                <w:b/>
                <w:sz w:val="28"/>
                <w:szCs w:val="28"/>
              </w:rPr>
              <w:t xml:space="preserve"> 辅修专业是指学生在修读主修专业（学生在读专业）的同时，修读本学科门类或跨学科门类的另一个专业，完成辅修专业规定的全部学分者可获得相应证书。辅修试点专业有：市场营销专业和国际经济与贸易专业。</w:t>
            </w:r>
          </w:p>
        </w:tc>
        <w:tc>
          <w:tcPr>
            <w:tcW w:w="5724" w:type="dxa"/>
          </w:tcPr>
          <w:p w:rsidR="00DA059C" w:rsidRPr="002D2471" w:rsidRDefault="00B023E5" w:rsidP="002D2471">
            <w:pPr>
              <w:widowControl/>
              <w:spacing w:line="440" w:lineRule="exact"/>
              <w:jc w:val="left"/>
              <w:rPr>
                <w:rFonts w:ascii="宋体" w:hAnsi="宋体" w:cs="宋体"/>
                <w:b/>
                <w:kern w:val="0"/>
                <w:sz w:val="28"/>
                <w:szCs w:val="28"/>
              </w:rPr>
            </w:pPr>
            <w:r w:rsidRPr="002D2471">
              <w:rPr>
                <w:rStyle w:val="ac"/>
                <w:rFonts w:ascii="宋体" w:hAnsi="宋体"/>
                <w:sz w:val="28"/>
                <w:szCs w:val="28"/>
              </w:rPr>
              <w:t>第二条</w:t>
            </w:r>
            <w:r w:rsidRPr="002D2471">
              <w:rPr>
                <w:rFonts w:ascii="宋体" w:hAnsi="宋体"/>
                <w:b/>
                <w:sz w:val="28"/>
                <w:szCs w:val="28"/>
              </w:rPr>
              <w:t xml:space="preserve"> </w:t>
            </w:r>
            <w:r w:rsidRPr="001912E0">
              <w:rPr>
                <w:rFonts w:ascii="宋体" w:hAnsi="宋体"/>
                <w:sz w:val="28"/>
                <w:szCs w:val="28"/>
              </w:rPr>
              <w:t>辅修专业是指学生在修读主修专业（学生在读专业）的同时，修读本学科门类或跨学科门类的另一个专业，完成辅修专业规定的全部学分者可获得相应证书。辅修试点专业有：市场营销专业和国际经济与贸易专业。</w:t>
            </w:r>
          </w:p>
        </w:tc>
        <w:tc>
          <w:tcPr>
            <w:tcW w:w="2782" w:type="dxa"/>
          </w:tcPr>
          <w:p w:rsidR="00DA059C" w:rsidRPr="001E56E3" w:rsidRDefault="00DA059C" w:rsidP="0063354C">
            <w:pPr>
              <w:spacing w:line="440" w:lineRule="exact"/>
              <w:jc w:val="left"/>
              <w:rPr>
                <w:rFonts w:ascii="仿宋_GB2312" w:eastAsia="仿宋_GB2312" w:hAnsi="宋体"/>
                <w:b/>
                <w:sz w:val="28"/>
                <w:szCs w:val="28"/>
                <w:u w:val="single"/>
              </w:rPr>
            </w:pPr>
          </w:p>
        </w:tc>
      </w:tr>
      <w:tr w:rsidR="002763E0" w:rsidRPr="00696E2F" w:rsidTr="001912E0">
        <w:trPr>
          <w:jc w:val="center"/>
        </w:trPr>
        <w:tc>
          <w:tcPr>
            <w:tcW w:w="4646" w:type="dxa"/>
          </w:tcPr>
          <w:p w:rsidR="002763E0" w:rsidRPr="002D2471" w:rsidRDefault="00F10FD0"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第三条</w:t>
            </w:r>
            <w:r w:rsidRPr="002D2471">
              <w:rPr>
                <w:rFonts w:ascii="宋体" w:hAnsi="宋体"/>
                <w:sz w:val="28"/>
                <w:szCs w:val="28"/>
              </w:rPr>
              <w:t xml:space="preserve"> 双学位是指学生在获得主修专业学位的基础上，修读跨学科门类的另一个专业并获得我校颁发的学位。双学位试点专业有：市场营销专业和国际经济与贸易专业。</w:t>
            </w:r>
          </w:p>
        </w:tc>
        <w:tc>
          <w:tcPr>
            <w:tcW w:w="5724" w:type="dxa"/>
          </w:tcPr>
          <w:p w:rsidR="002763E0" w:rsidRPr="002D2471" w:rsidRDefault="00B023E5" w:rsidP="002D2471">
            <w:pPr>
              <w:widowControl/>
              <w:spacing w:line="440" w:lineRule="exact"/>
              <w:ind w:firstLineChars="200" w:firstLine="562"/>
              <w:jc w:val="left"/>
              <w:rPr>
                <w:rFonts w:ascii="宋体" w:hAnsi="宋体"/>
                <w:color w:val="FF0000"/>
                <w:sz w:val="28"/>
                <w:szCs w:val="28"/>
              </w:rPr>
            </w:pPr>
            <w:r w:rsidRPr="002D2471">
              <w:rPr>
                <w:rStyle w:val="ac"/>
                <w:rFonts w:ascii="宋体" w:hAnsi="宋体"/>
                <w:sz w:val="28"/>
                <w:szCs w:val="28"/>
              </w:rPr>
              <w:t>第三条</w:t>
            </w:r>
            <w:r w:rsidRPr="002D2471">
              <w:rPr>
                <w:rFonts w:ascii="宋体" w:hAnsi="宋体"/>
                <w:sz w:val="28"/>
                <w:szCs w:val="28"/>
              </w:rPr>
              <w:t xml:space="preserve"> 双学位是指学生在获得主修专业学位的基础上，修读跨学科门类的另一个专业并获得我校颁发的学位。双学位试点专业有：市场营销专业和国际经济与贸易专业。</w:t>
            </w:r>
          </w:p>
        </w:tc>
        <w:tc>
          <w:tcPr>
            <w:tcW w:w="2782" w:type="dxa"/>
          </w:tcPr>
          <w:p w:rsidR="002763E0" w:rsidRPr="001E56E3" w:rsidRDefault="002763E0" w:rsidP="0063354C">
            <w:pPr>
              <w:spacing w:line="440" w:lineRule="exact"/>
              <w:jc w:val="left"/>
              <w:rPr>
                <w:rFonts w:ascii="仿宋_GB2312" w:eastAsia="仿宋_GB2312" w:hAnsi="宋体"/>
                <w:b/>
                <w:sz w:val="28"/>
                <w:szCs w:val="28"/>
                <w:u w:val="single"/>
              </w:rPr>
            </w:pPr>
          </w:p>
        </w:tc>
      </w:tr>
      <w:tr w:rsidR="002763E0" w:rsidRPr="00696E2F" w:rsidTr="001912E0">
        <w:trPr>
          <w:jc w:val="center"/>
        </w:trPr>
        <w:tc>
          <w:tcPr>
            <w:tcW w:w="4646" w:type="dxa"/>
          </w:tcPr>
          <w:p w:rsidR="002763E0" w:rsidRPr="002D2471" w:rsidRDefault="00F10FD0"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第四条</w:t>
            </w:r>
            <w:r w:rsidRPr="002D2471">
              <w:rPr>
                <w:rFonts w:ascii="宋体" w:hAnsi="宋体"/>
                <w:sz w:val="28"/>
                <w:szCs w:val="28"/>
              </w:rPr>
              <w:t xml:space="preserve"> 学生只能修读一个辅修</w:t>
            </w:r>
            <w:r w:rsidRPr="002D2471">
              <w:rPr>
                <w:rFonts w:ascii="宋体" w:hAnsi="宋体"/>
                <w:sz w:val="28"/>
                <w:szCs w:val="28"/>
              </w:rPr>
              <w:lastRenderedPageBreak/>
              <w:t>专业或一个双学位专业。</w:t>
            </w:r>
          </w:p>
        </w:tc>
        <w:tc>
          <w:tcPr>
            <w:tcW w:w="5724" w:type="dxa"/>
          </w:tcPr>
          <w:p w:rsidR="002763E0" w:rsidRPr="002D2471" w:rsidRDefault="00B023E5" w:rsidP="002D2471">
            <w:pPr>
              <w:widowControl/>
              <w:spacing w:line="440" w:lineRule="exact"/>
              <w:jc w:val="left"/>
              <w:rPr>
                <w:rFonts w:ascii="宋体" w:hAnsi="宋体" w:cs="宋体"/>
                <w:kern w:val="0"/>
                <w:sz w:val="28"/>
                <w:szCs w:val="28"/>
              </w:rPr>
            </w:pPr>
            <w:r w:rsidRPr="002D2471">
              <w:rPr>
                <w:rStyle w:val="ac"/>
                <w:rFonts w:ascii="宋体" w:hAnsi="宋体"/>
                <w:sz w:val="28"/>
                <w:szCs w:val="28"/>
              </w:rPr>
              <w:lastRenderedPageBreak/>
              <w:t>第四条</w:t>
            </w:r>
            <w:r w:rsidRPr="002D2471">
              <w:rPr>
                <w:rFonts w:ascii="宋体" w:hAnsi="宋体"/>
                <w:sz w:val="28"/>
                <w:szCs w:val="28"/>
              </w:rPr>
              <w:t xml:space="preserve"> 学生只能修读一个辅修专业或一个双</w:t>
            </w:r>
            <w:r w:rsidRPr="002D2471">
              <w:rPr>
                <w:rFonts w:ascii="宋体" w:hAnsi="宋体"/>
                <w:sz w:val="28"/>
                <w:szCs w:val="28"/>
              </w:rPr>
              <w:lastRenderedPageBreak/>
              <w:t>学位专业。</w:t>
            </w:r>
          </w:p>
        </w:tc>
        <w:tc>
          <w:tcPr>
            <w:tcW w:w="2782" w:type="dxa"/>
          </w:tcPr>
          <w:p w:rsidR="002763E0" w:rsidRPr="001E56E3" w:rsidRDefault="002763E0" w:rsidP="0063354C">
            <w:pPr>
              <w:spacing w:line="440" w:lineRule="exact"/>
              <w:jc w:val="left"/>
              <w:rPr>
                <w:rFonts w:ascii="仿宋_GB2312" w:eastAsia="仿宋_GB2312" w:hAnsi="宋体"/>
                <w:b/>
                <w:sz w:val="28"/>
                <w:szCs w:val="28"/>
                <w:u w:val="single"/>
              </w:rPr>
            </w:pPr>
          </w:p>
        </w:tc>
      </w:tr>
      <w:tr w:rsidR="0091026A" w:rsidRPr="00696E2F" w:rsidTr="001912E0">
        <w:trPr>
          <w:jc w:val="center"/>
        </w:trPr>
        <w:tc>
          <w:tcPr>
            <w:tcW w:w="4646" w:type="dxa"/>
          </w:tcPr>
          <w:p w:rsidR="0091026A" w:rsidRPr="002D2471" w:rsidRDefault="00F10FD0" w:rsidP="002D2471">
            <w:pPr>
              <w:widowControl/>
              <w:spacing w:line="440" w:lineRule="exact"/>
              <w:jc w:val="left"/>
              <w:rPr>
                <w:rFonts w:ascii="宋体" w:hAnsi="宋体"/>
                <w:sz w:val="28"/>
                <w:szCs w:val="28"/>
              </w:rPr>
            </w:pPr>
            <w:r w:rsidRPr="002D2471">
              <w:rPr>
                <w:rStyle w:val="ac"/>
                <w:rFonts w:ascii="宋体" w:hAnsi="宋体"/>
                <w:sz w:val="28"/>
                <w:szCs w:val="28"/>
              </w:rPr>
              <w:lastRenderedPageBreak/>
              <w:t>第五条</w:t>
            </w:r>
            <w:r w:rsidRPr="002D2471">
              <w:rPr>
                <w:rFonts w:ascii="宋体" w:hAnsi="宋体"/>
                <w:sz w:val="28"/>
                <w:szCs w:val="28"/>
              </w:rPr>
              <w:t xml:space="preserve"> 辅修专业及双学位的学习从二年级第一学期开始，学习期限最迟截止到主修专业毕业后一年。</w:t>
            </w:r>
          </w:p>
        </w:tc>
        <w:tc>
          <w:tcPr>
            <w:tcW w:w="5724" w:type="dxa"/>
          </w:tcPr>
          <w:p w:rsidR="0091026A"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第五条</w:t>
            </w:r>
            <w:r w:rsidRPr="002D2471">
              <w:rPr>
                <w:rFonts w:ascii="宋体" w:hAnsi="宋体"/>
                <w:sz w:val="28"/>
                <w:szCs w:val="28"/>
              </w:rPr>
              <w:t xml:space="preserve"> 辅修专业及双学位的学习从二年级第一学期开始，学习期限最迟截止到主修专业毕业后一年。</w:t>
            </w:r>
          </w:p>
        </w:tc>
        <w:tc>
          <w:tcPr>
            <w:tcW w:w="2782" w:type="dxa"/>
          </w:tcPr>
          <w:p w:rsidR="0091026A" w:rsidRPr="001E56E3" w:rsidRDefault="0091026A" w:rsidP="0063354C">
            <w:pPr>
              <w:spacing w:line="440" w:lineRule="exact"/>
              <w:jc w:val="left"/>
              <w:rPr>
                <w:rFonts w:ascii="仿宋_GB2312" w:eastAsia="仿宋_GB2312" w:hAnsi="宋体"/>
                <w:b/>
                <w:sz w:val="28"/>
                <w:szCs w:val="28"/>
                <w:u w:val="single"/>
              </w:rPr>
            </w:pPr>
          </w:p>
        </w:tc>
      </w:tr>
      <w:tr w:rsidR="0091026A" w:rsidRPr="00696E2F" w:rsidTr="001912E0">
        <w:trPr>
          <w:jc w:val="center"/>
        </w:trPr>
        <w:tc>
          <w:tcPr>
            <w:tcW w:w="4646" w:type="dxa"/>
          </w:tcPr>
          <w:p w:rsidR="0091026A" w:rsidRPr="002D2471" w:rsidRDefault="00F10FD0"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第六条</w:t>
            </w:r>
            <w:r w:rsidRPr="002D2471">
              <w:rPr>
                <w:rFonts w:ascii="宋体" w:hAnsi="宋体"/>
                <w:sz w:val="28"/>
                <w:szCs w:val="28"/>
              </w:rPr>
              <w:t xml:space="preserve"> 辅修专业需修满25个学分,完成不少于8门专业基础课和专业课的学习；双学位需修满55个学分，包括毕业论文（设计），完成不少于14门专业基础课和专业课的学习。</w:t>
            </w:r>
          </w:p>
        </w:tc>
        <w:tc>
          <w:tcPr>
            <w:tcW w:w="5724" w:type="dxa"/>
          </w:tcPr>
          <w:p w:rsidR="0091026A"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第六条</w:t>
            </w:r>
            <w:r w:rsidRPr="002D2471">
              <w:rPr>
                <w:rFonts w:ascii="宋体" w:hAnsi="宋体"/>
                <w:sz w:val="28"/>
                <w:szCs w:val="28"/>
              </w:rPr>
              <w:t xml:space="preserve"> 辅修专业需修满25个学分,完成不少于8门专业基础课和专业课的学习；双学位需修满55个学分，包括毕业论文（设计），完成不少于14门专业基础课和专业课的学习。</w:t>
            </w:r>
          </w:p>
        </w:tc>
        <w:tc>
          <w:tcPr>
            <w:tcW w:w="2782" w:type="dxa"/>
          </w:tcPr>
          <w:p w:rsidR="0091026A" w:rsidRPr="0091026A" w:rsidRDefault="0091026A" w:rsidP="0063354C">
            <w:pPr>
              <w:pStyle w:val="a8"/>
              <w:spacing w:line="440" w:lineRule="exact"/>
              <w:rPr>
                <w:b/>
                <w:sz w:val="28"/>
                <w:szCs w:val="28"/>
                <w:u w:val="single"/>
              </w:rPr>
            </w:pPr>
          </w:p>
          <w:p w:rsidR="0091026A" w:rsidRPr="001E56E3" w:rsidRDefault="0091026A" w:rsidP="0063354C">
            <w:pPr>
              <w:spacing w:line="440" w:lineRule="exact"/>
              <w:jc w:val="left"/>
              <w:rPr>
                <w:rFonts w:ascii="仿宋_GB2312" w:eastAsia="仿宋_GB2312" w:hAnsi="宋体"/>
                <w:b/>
                <w:sz w:val="28"/>
                <w:szCs w:val="28"/>
                <w:u w:val="single"/>
              </w:rPr>
            </w:pPr>
          </w:p>
        </w:tc>
      </w:tr>
      <w:tr w:rsidR="0091026A" w:rsidRPr="001E56E3" w:rsidTr="001912E0">
        <w:trPr>
          <w:jc w:val="center"/>
        </w:trPr>
        <w:tc>
          <w:tcPr>
            <w:tcW w:w="4646" w:type="dxa"/>
          </w:tcPr>
          <w:p w:rsidR="0091026A" w:rsidRPr="002D2471" w:rsidRDefault="00F10FD0"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第七条</w:t>
            </w:r>
            <w:r w:rsidRPr="002D2471">
              <w:rPr>
                <w:rFonts w:ascii="宋体" w:hAnsi="宋体"/>
                <w:sz w:val="28"/>
                <w:szCs w:val="28"/>
              </w:rPr>
              <w:t xml:space="preserve"> 报名条件：</w:t>
            </w:r>
            <w:r w:rsidRPr="002D2471">
              <w:rPr>
                <w:rFonts w:ascii="宋体" w:hAnsi="宋体"/>
                <w:sz w:val="28"/>
                <w:szCs w:val="28"/>
              </w:rPr>
              <w:br/>
              <w:t>   1、普通全日制在校本科学生。</w:t>
            </w:r>
            <w:r w:rsidRPr="002D2471">
              <w:rPr>
                <w:rFonts w:ascii="宋体" w:hAnsi="宋体"/>
                <w:sz w:val="28"/>
                <w:szCs w:val="28"/>
              </w:rPr>
              <w:br/>
              <w:t>   2、一年级第一学期主修专业全部课程考试合格。</w:t>
            </w:r>
            <w:r w:rsidRPr="002D2471">
              <w:rPr>
                <w:rFonts w:ascii="宋体" w:hAnsi="宋体"/>
                <w:sz w:val="28"/>
                <w:szCs w:val="28"/>
              </w:rPr>
              <w:br/>
            </w:r>
            <w:r w:rsidRPr="002D2471">
              <w:rPr>
                <w:rFonts w:ascii="宋体" w:hAnsi="宋体"/>
                <w:sz w:val="28"/>
                <w:szCs w:val="28"/>
              </w:rPr>
              <w:lastRenderedPageBreak/>
              <w:t>   3、在校期间未受过纪律处分。</w:t>
            </w:r>
          </w:p>
        </w:tc>
        <w:tc>
          <w:tcPr>
            <w:tcW w:w="5724" w:type="dxa"/>
          </w:tcPr>
          <w:p w:rsidR="0091026A" w:rsidRPr="002D2471" w:rsidRDefault="00B023E5" w:rsidP="002D2471">
            <w:pPr>
              <w:widowControl/>
              <w:spacing w:line="440" w:lineRule="exact"/>
              <w:jc w:val="left"/>
              <w:rPr>
                <w:rFonts w:ascii="宋体" w:hAnsi="宋体" w:cs="宋体"/>
                <w:kern w:val="0"/>
                <w:sz w:val="28"/>
                <w:szCs w:val="28"/>
              </w:rPr>
            </w:pPr>
            <w:r w:rsidRPr="002D2471">
              <w:rPr>
                <w:rStyle w:val="ac"/>
                <w:rFonts w:ascii="宋体" w:hAnsi="宋体"/>
                <w:sz w:val="28"/>
                <w:szCs w:val="28"/>
              </w:rPr>
              <w:lastRenderedPageBreak/>
              <w:t>第七条</w:t>
            </w:r>
            <w:r w:rsidRPr="002D2471">
              <w:rPr>
                <w:rFonts w:ascii="宋体" w:hAnsi="宋体"/>
                <w:sz w:val="28"/>
                <w:szCs w:val="28"/>
              </w:rPr>
              <w:t xml:space="preserve"> 报名条件：</w:t>
            </w:r>
            <w:r w:rsidRPr="002D2471">
              <w:rPr>
                <w:rFonts w:ascii="宋体" w:hAnsi="宋体"/>
                <w:sz w:val="28"/>
                <w:szCs w:val="28"/>
              </w:rPr>
              <w:br/>
              <w:t>   1、普通全日制在校本科学生。</w:t>
            </w:r>
            <w:r w:rsidRPr="002D2471">
              <w:rPr>
                <w:rFonts w:ascii="宋体" w:hAnsi="宋体"/>
                <w:sz w:val="28"/>
                <w:szCs w:val="28"/>
              </w:rPr>
              <w:br/>
              <w:t>   2、一年级第一学期主修专业全部课程考试合格。</w:t>
            </w:r>
            <w:r w:rsidRPr="002D2471">
              <w:rPr>
                <w:rFonts w:ascii="宋体" w:hAnsi="宋体"/>
                <w:sz w:val="28"/>
                <w:szCs w:val="28"/>
              </w:rPr>
              <w:br/>
            </w:r>
            <w:r w:rsidRPr="002D2471">
              <w:rPr>
                <w:rFonts w:ascii="宋体" w:hAnsi="宋体"/>
                <w:sz w:val="28"/>
                <w:szCs w:val="28"/>
              </w:rPr>
              <w:lastRenderedPageBreak/>
              <w:t>   3、在校期间未受过纪律处分。</w:t>
            </w:r>
          </w:p>
        </w:tc>
        <w:tc>
          <w:tcPr>
            <w:tcW w:w="2782" w:type="dxa"/>
          </w:tcPr>
          <w:p w:rsidR="0091026A" w:rsidRPr="001E56E3" w:rsidRDefault="0091026A" w:rsidP="0063354C">
            <w:pPr>
              <w:spacing w:line="440" w:lineRule="exact"/>
              <w:jc w:val="left"/>
              <w:rPr>
                <w:rFonts w:ascii="仿宋_GB2312" w:eastAsia="仿宋_GB2312" w:hAnsi="宋体"/>
                <w:b/>
                <w:sz w:val="28"/>
                <w:szCs w:val="28"/>
                <w:u w:val="single"/>
              </w:rPr>
            </w:pPr>
          </w:p>
        </w:tc>
      </w:tr>
      <w:tr w:rsidR="00EE2F6F" w:rsidRPr="00696E2F" w:rsidTr="001912E0">
        <w:trPr>
          <w:jc w:val="center"/>
        </w:trPr>
        <w:tc>
          <w:tcPr>
            <w:tcW w:w="4646" w:type="dxa"/>
          </w:tcPr>
          <w:p w:rsidR="00EE2F6F" w:rsidRPr="002D2471" w:rsidRDefault="00F10FD0"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lastRenderedPageBreak/>
              <w:t>第八条</w:t>
            </w:r>
            <w:r w:rsidRPr="002D2471">
              <w:rPr>
                <w:rFonts w:ascii="宋体" w:hAnsi="宋体"/>
                <w:sz w:val="28"/>
                <w:szCs w:val="28"/>
              </w:rPr>
              <w:t xml:space="preserve"> 审核及录取</w:t>
            </w:r>
            <w:r w:rsidRPr="002D2471">
              <w:rPr>
                <w:rFonts w:ascii="宋体" w:hAnsi="宋体"/>
                <w:sz w:val="28"/>
                <w:szCs w:val="28"/>
              </w:rPr>
              <w:br/>
              <w:t>   1、符合条件的学生在规定的时间内填写《广东药学院修读辅修专业申请表》、《广东药学院修读双学位申请表》，经所在二级学院审核盖章后，交医药商学院或医药经济学院。</w:t>
            </w:r>
            <w:r w:rsidRPr="002D2471">
              <w:rPr>
                <w:rFonts w:ascii="宋体" w:hAnsi="宋体"/>
                <w:sz w:val="28"/>
                <w:szCs w:val="28"/>
              </w:rPr>
              <w:br/>
              <w:t>   2、医药商学院或医药经济学院按申请学生的成绩绩点择优录取并公示。</w:t>
            </w:r>
            <w:r w:rsidRPr="002D2471">
              <w:rPr>
                <w:rFonts w:ascii="宋体" w:hAnsi="宋体"/>
                <w:sz w:val="28"/>
                <w:szCs w:val="28"/>
              </w:rPr>
              <w:br/>
              <w:t>   3、学生收到录取通知后，在规定期限内缴纳学费，持缴费凭证到医药商学院或医药经济学院注册，未按期缴纳学费视为自动放弃修读资格，</w:t>
            </w:r>
            <w:r w:rsidRPr="002D2471">
              <w:rPr>
                <w:rFonts w:ascii="宋体" w:hAnsi="宋体"/>
                <w:sz w:val="28"/>
                <w:szCs w:val="28"/>
              </w:rPr>
              <w:lastRenderedPageBreak/>
              <w:t>不再予以注册。</w:t>
            </w:r>
            <w:r w:rsidRPr="002D2471">
              <w:rPr>
                <w:rFonts w:ascii="宋体" w:hAnsi="宋体"/>
                <w:sz w:val="28"/>
                <w:szCs w:val="28"/>
              </w:rPr>
              <w:br/>
              <w:t>   4、注册结束后，医药商学院和医药经济学院将学生名单报教务处备案。</w:t>
            </w:r>
          </w:p>
        </w:tc>
        <w:tc>
          <w:tcPr>
            <w:tcW w:w="5724" w:type="dxa"/>
          </w:tcPr>
          <w:p w:rsidR="00EE2F6F" w:rsidRPr="002D2471" w:rsidRDefault="00B023E5" w:rsidP="002D2471">
            <w:pPr>
              <w:widowControl/>
              <w:spacing w:line="440" w:lineRule="exact"/>
              <w:ind w:firstLineChars="200" w:firstLine="562"/>
              <w:jc w:val="left"/>
              <w:rPr>
                <w:rFonts w:ascii="宋体" w:hAnsi="宋体" w:cs="宋体"/>
                <w:kern w:val="0"/>
                <w:sz w:val="28"/>
                <w:szCs w:val="28"/>
              </w:rPr>
            </w:pPr>
            <w:r w:rsidRPr="002D2471">
              <w:rPr>
                <w:rStyle w:val="ac"/>
                <w:rFonts w:ascii="宋体" w:hAnsi="宋体"/>
                <w:sz w:val="28"/>
                <w:szCs w:val="28"/>
              </w:rPr>
              <w:lastRenderedPageBreak/>
              <w:t>第八条</w:t>
            </w:r>
            <w:r w:rsidRPr="002D2471">
              <w:rPr>
                <w:rFonts w:ascii="宋体" w:hAnsi="宋体"/>
                <w:sz w:val="28"/>
                <w:szCs w:val="28"/>
              </w:rPr>
              <w:t xml:space="preserve"> 审核及录取</w:t>
            </w:r>
            <w:r w:rsidRPr="002D2471">
              <w:rPr>
                <w:rFonts w:ascii="宋体" w:hAnsi="宋体"/>
                <w:sz w:val="28"/>
                <w:szCs w:val="28"/>
              </w:rPr>
              <w:br/>
              <w:t>   1、符合条件的学生在规定的时间内填写《广东</w:t>
            </w:r>
            <w:r w:rsidRPr="002D2471">
              <w:rPr>
                <w:rFonts w:ascii="宋体" w:hAnsi="宋体"/>
                <w:strike/>
                <w:color w:val="FF0000"/>
                <w:sz w:val="28"/>
                <w:szCs w:val="28"/>
              </w:rPr>
              <w:t>药学院</w:t>
            </w:r>
            <w:r w:rsidRPr="002D2471">
              <w:rPr>
                <w:rFonts w:ascii="宋体" w:hAnsi="宋体" w:hint="eastAsia"/>
                <w:color w:val="FF0000"/>
                <w:sz w:val="28"/>
                <w:szCs w:val="28"/>
                <w:u w:val="single"/>
              </w:rPr>
              <w:t>药科大学</w:t>
            </w:r>
            <w:r w:rsidRPr="002D2471">
              <w:rPr>
                <w:rFonts w:ascii="宋体" w:hAnsi="宋体"/>
                <w:sz w:val="28"/>
                <w:szCs w:val="28"/>
              </w:rPr>
              <w:t>修读辅修专业申请表》、《广东</w:t>
            </w:r>
            <w:r w:rsidRPr="002D2471">
              <w:rPr>
                <w:rFonts w:ascii="宋体" w:hAnsi="宋体"/>
                <w:strike/>
                <w:color w:val="FF0000"/>
                <w:sz w:val="28"/>
                <w:szCs w:val="28"/>
              </w:rPr>
              <w:t>药学院</w:t>
            </w:r>
            <w:r w:rsidRPr="002D2471">
              <w:rPr>
                <w:rFonts w:ascii="宋体" w:hAnsi="宋体" w:hint="eastAsia"/>
                <w:color w:val="FF0000"/>
                <w:sz w:val="28"/>
                <w:szCs w:val="28"/>
                <w:u w:val="single"/>
              </w:rPr>
              <w:t>药科大学</w:t>
            </w:r>
            <w:r w:rsidRPr="002D2471">
              <w:rPr>
                <w:rFonts w:ascii="宋体" w:hAnsi="宋体"/>
                <w:sz w:val="28"/>
                <w:szCs w:val="28"/>
              </w:rPr>
              <w:t>修读双学位申请表》，经所在</w:t>
            </w:r>
            <w:r w:rsidRPr="002D2471">
              <w:rPr>
                <w:rFonts w:ascii="宋体" w:hAnsi="宋体"/>
                <w:strike/>
                <w:sz w:val="28"/>
                <w:szCs w:val="28"/>
              </w:rPr>
              <w:t>二级</w:t>
            </w:r>
            <w:r w:rsidRPr="002D2471">
              <w:rPr>
                <w:rFonts w:ascii="宋体" w:hAnsi="宋体"/>
                <w:sz w:val="28"/>
                <w:szCs w:val="28"/>
              </w:rPr>
              <w:t>学院审核盖章后，交</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w:t>
            </w:r>
            <w:r w:rsidRPr="002D2471">
              <w:rPr>
                <w:rFonts w:ascii="宋体" w:hAnsi="宋体"/>
                <w:sz w:val="28"/>
                <w:szCs w:val="28"/>
              </w:rPr>
              <w:br/>
              <w:t>   2、</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按申请学生的成绩绩点择优录取并公示。</w:t>
            </w:r>
            <w:r w:rsidRPr="002D2471">
              <w:rPr>
                <w:rFonts w:ascii="宋体" w:hAnsi="宋体"/>
                <w:sz w:val="28"/>
                <w:szCs w:val="28"/>
              </w:rPr>
              <w:br/>
              <w:t>   3、学生收到录取通知后，在规定期限内缴纳学费，持缴费凭证到</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注册，未按期缴纳学费视为自动放弃修读资格，不再予以注册。</w:t>
            </w:r>
            <w:r w:rsidRPr="002D2471">
              <w:rPr>
                <w:rFonts w:ascii="宋体" w:hAnsi="宋体"/>
                <w:sz w:val="28"/>
                <w:szCs w:val="28"/>
              </w:rPr>
              <w:br/>
              <w:t>   4、注册结束后，</w:t>
            </w:r>
            <w:r w:rsidRPr="002D2471">
              <w:rPr>
                <w:rFonts w:ascii="宋体" w:hAnsi="宋体"/>
                <w:strike/>
                <w:color w:val="FF0000"/>
                <w:sz w:val="28"/>
                <w:szCs w:val="28"/>
              </w:rPr>
              <w:t>医药商学院或医药经济</w:t>
            </w:r>
            <w:r w:rsidRPr="002D2471">
              <w:rPr>
                <w:rFonts w:ascii="宋体" w:hAnsi="宋体"/>
                <w:strike/>
                <w:color w:val="FF0000"/>
                <w:sz w:val="28"/>
                <w:szCs w:val="28"/>
              </w:rPr>
              <w:lastRenderedPageBreak/>
              <w:t>学院</w:t>
            </w:r>
            <w:r w:rsidRPr="002D2471">
              <w:rPr>
                <w:rFonts w:ascii="宋体" w:hAnsi="宋体" w:hint="eastAsia"/>
                <w:color w:val="FF0000"/>
                <w:sz w:val="28"/>
                <w:szCs w:val="28"/>
                <w:u w:val="single"/>
              </w:rPr>
              <w:t>开办学院</w:t>
            </w:r>
            <w:r w:rsidRPr="002D2471">
              <w:rPr>
                <w:rFonts w:ascii="宋体" w:hAnsi="宋体"/>
                <w:sz w:val="28"/>
                <w:szCs w:val="28"/>
              </w:rPr>
              <w:t>将学生名单报教务处备案。</w:t>
            </w:r>
          </w:p>
        </w:tc>
        <w:tc>
          <w:tcPr>
            <w:tcW w:w="2782" w:type="dxa"/>
          </w:tcPr>
          <w:p w:rsidR="00EE2F6F" w:rsidRPr="001E56E3" w:rsidRDefault="00EE2F6F" w:rsidP="0063354C">
            <w:pPr>
              <w:spacing w:line="440" w:lineRule="exact"/>
              <w:jc w:val="left"/>
              <w:rPr>
                <w:rFonts w:ascii="仿宋_GB2312" w:eastAsia="仿宋_GB2312" w:hAnsi="宋体"/>
                <w:b/>
                <w:sz w:val="28"/>
                <w:szCs w:val="28"/>
                <w:u w:val="single"/>
              </w:rPr>
            </w:pPr>
          </w:p>
        </w:tc>
      </w:tr>
      <w:tr w:rsidR="00EE2F6F" w:rsidRPr="00696E2F" w:rsidTr="001912E0">
        <w:trPr>
          <w:jc w:val="center"/>
        </w:trPr>
        <w:tc>
          <w:tcPr>
            <w:tcW w:w="4646" w:type="dxa"/>
          </w:tcPr>
          <w:p w:rsidR="00EE2F6F" w:rsidRPr="002D2471" w:rsidRDefault="00F10FD0" w:rsidP="002D2471">
            <w:pPr>
              <w:widowControl/>
              <w:spacing w:line="440" w:lineRule="exact"/>
              <w:jc w:val="left"/>
              <w:rPr>
                <w:rFonts w:ascii="宋体" w:hAnsi="宋体"/>
                <w:sz w:val="28"/>
                <w:szCs w:val="28"/>
              </w:rPr>
            </w:pPr>
            <w:r w:rsidRPr="002D2471">
              <w:rPr>
                <w:rStyle w:val="ac"/>
                <w:rFonts w:ascii="宋体" w:hAnsi="宋体"/>
                <w:sz w:val="28"/>
                <w:szCs w:val="28"/>
              </w:rPr>
              <w:lastRenderedPageBreak/>
              <w:t>第九条</w:t>
            </w:r>
            <w:r w:rsidRPr="002D2471">
              <w:rPr>
                <w:rFonts w:ascii="宋体" w:hAnsi="宋体"/>
                <w:sz w:val="28"/>
                <w:szCs w:val="28"/>
              </w:rPr>
              <w:t xml:space="preserve"> 修读辅修专业或双学位学生单独编班。课程教学安排在周末或晚上进行。</w:t>
            </w:r>
          </w:p>
        </w:tc>
        <w:tc>
          <w:tcPr>
            <w:tcW w:w="5724" w:type="dxa"/>
          </w:tcPr>
          <w:p w:rsidR="00EE2F6F" w:rsidRPr="002D2471" w:rsidRDefault="00B023E5" w:rsidP="002D2471">
            <w:pPr>
              <w:widowControl/>
              <w:spacing w:line="440" w:lineRule="exact"/>
              <w:jc w:val="left"/>
              <w:rPr>
                <w:rFonts w:ascii="宋体" w:hAnsi="宋体" w:cs="宋体"/>
                <w:kern w:val="0"/>
                <w:sz w:val="28"/>
                <w:szCs w:val="28"/>
              </w:rPr>
            </w:pPr>
            <w:r w:rsidRPr="002D2471">
              <w:rPr>
                <w:rStyle w:val="ac"/>
                <w:rFonts w:ascii="宋体" w:hAnsi="宋体"/>
                <w:sz w:val="28"/>
                <w:szCs w:val="28"/>
              </w:rPr>
              <w:t>第九条</w:t>
            </w:r>
            <w:r w:rsidRPr="002D2471">
              <w:rPr>
                <w:rFonts w:ascii="宋体" w:hAnsi="宋体"/>
                <w:sz w:val="28"/>
                <w:szCs w:val="28"/>
              </w:rPr>
              <w:t xml:space="preserve"> 修读辅修专业或双学位学生单独编班。课程教学安排在周末或晚上进行。</w:t>
            </w:r>
          </w:p>
        </w:tc>
        <w:tc>
          <w:tcPr>
            <w:tcW w:w="2782" w:type="dxa"/>
          </w:tcPr>
          <w:p w:rsidR="00EE2F6F" w:rsidRPr="001E56E3" w:rsidRDefault="00EE2F6F" w:rsidP="0063354C">
            <w:pPr>
              <w:spacing w:line="440" w:lineRule="exact"/>
              <w:jc w:val="left"/>
              <w:rPr>
                <w:rFonts w:ascii="仿宋_GB2312" w:eastAsia="仿宋_GB2312" w:hAnsi="宋体"/>
                <w:b/>
                <w:sz w:val="28"/>
                <w:szCs w:val="28"/>
                <w:u w:val="single"/>
              </w:rPr>
            </w:pPr>
          </w:p>
        </w:tc>
      </w:tr>
      <w:tr w:rsidR="00EE2F6F" w:rsidRPr="00696E2F" w:rsidTr="001912E0">
        <w:trPr>
          <w:jc w:val="center"/>
        </w:trPr>
        <w:tc>
          <w:tcPr>
            <w:tcW w:w="4646" w:type="dxa"/>
          </w:tcPr>
          <w:p w:rsidR="00EE2F6F" w:rsidRPr="002D2471" w:rsidRDefault="00F10FD0"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第十条</w:t>
            </w:r>
            <w:r w:rsidRPr="002D2471">
              <w:rPr>
                <w:rFonts w:ascii="宋体" w:hAnsi="宋体"/>
                <w:sz w:val="28"/>
                <w:szCs w:val="28"/>
              </w:rPr>
              <w:t xml:space="preserve"> 医药商学院和医药经济学院在每学期开课前对修读辅修专业或双学位的学生前一学期的主修专业课程进行审核，若有3门必修课或限定选修课不及格，则取消其辅修专业或双学位学习资格，书面通知学生并报教务处备案。</w:t>
            </w:r>
          </w:p>
        </w:tc>
        <w:tc>
          <w:tcPr>
            <w:tcW w:w="5724" w:type="dxa"/>
          </w:tcPr>
          <w:p w:rsidR="00EE2F6F" w:rsidRPr="002D2471" w:rsidRDefault="00B023E5" w:rsidP="002D2471">
            <w:pPr>
              <w:widowControl/>
              <w:spacing w:line="440" w:lineRule="exact"/>
              <w:jc w:val="left"/>
              <w:rPr>
                <w:rFonts w:ascii="宋体" w:hAnsi="宋体" w:cs="宋体"/>
                <w:kern w:val="0"/>
                <w:sz w:val="28"/>
                <w:szCs w:val="28"/>
              </w:rPr>
            </w:pPr>
            <w:r w:rsidRPr="002D2471">
              <w:rPr>
                <w:rStyle w:val="ac"/>
                <w:rFonts w:ascii="宋体" w:hAnsi="宋体"/>
                <w:sz w:val="28"/>
                <w:szCs w:val="28"/>
              </w:rPr>
              <w:t>第十条</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在每学期开课前对修读辅修专业或双学位的学生前一学期的主修专业课程进行审核，若有3门必修课或限定选修课不及格，则取消其辅修专业或双学位学习资格，书面通知学生并报教务处备案。</w:t>
            </w:r>
          </w:p>
        </w:tc>
        <w:tc>
          <w:tcPr>
            <w:tcW w:w="2782" w:type="dxa"/>
          </w:tcPr>
          <w:p w:rsidR="00EE2F6F" w:rsidRPr="001E56E3" w:rsidRDefault="00EE2F6F"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lastRenderedPageBreak/>
              <w:t>第十一条</w:t>
            </w:r>
            <w:r w:rsidRPr="002D2471">
              <w:rPr>
                <w:rFonts w:ascii="宋体" w:hAnsi="宋体"/>
                <w:b/>
                <w:sz w:val="28"/>
                <w:szCs w:val="28"/>
              </w:rPr>
              <w:t xml:space="preserve"> 修读辅修专业或双学位的学生，若一学期内有1门辅修或双学位课程考试不及格，安排补考一次。</w:t>
            </w:r>
          </w:p>
          <w:p w:rsidR="00F10FD0" w:rsidRPr="002D2471" w:rsidRDefault="00F10FD0" w:rsidP="002D2471">
            <w:pPr>
              <w:widowControl/>
              <w:spacing w:line="440" w:lineRule="exact"/>
              <w:ind w:firstLineChars="200" w:firstLine="562"/>
              <w:jc w:val="left"/>
              <w:rPr>
                <w:rStyle w:val="ac"/>
                <w:rFonts w:ascii="宋体" w:hAnsi="宋体"/>
                <w:sz w:val="28"/>
                <w:szCs w:val="28"/>
              </w:rPr>
            </w:pPr>
          </w:p>
        </w:tc>
        <w:tc>
          <w:tcPr>
            <w:tcW w:w="5724" w:type="dxa"/>
          </w:tcPr>
          <w:p w:rsidR="00B023E5" w:rsidRPr="002D2471" w:rsidRDefault="00B023E5"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t>第十一条</w:t>
            </w:r>
            <w:r w:rsidRPr="002D2471">
              <w:rPr>
                <w:rFonts w:ascii="宋体" w:hAnsi="宋体"/>
                <w:b/>
                <w:sz w:val="28"/>
                <w:szCs w:val="28"/>
              </w:rPr>
              <w:t xml:space="preserve"> 修读辅修专业或双学位的学生，若一学期内有1门辅修或双学位课程考试不及格，安排补考一次。</w:t>
            </w:r>
          </w:p>
          <w:p w:rsidR="00F10FD0" w:rsidRPr="002D2471" w:rsidRDefault="00F10FD0" w:rsidP="002D2471">
            <w:pPr>
              <w:widowControl/>
              <w:spacing w:line="440" w:lineRule="exact"/>
              <w:ind w:firstLineChars="200" w:firstLine="562"/>
              <w:jc w:val="left"/>
              <w:rPr>
                <w:rFonts w:ascii="宋体" w:hAnsi="宋体"/>
                <w:b/>
                <w:sz w:val="28"/>
                <w:szCs w:val="28"/>
              </w:rPr>
            </w:pP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t>第十二条</w:t>
            </w:r>
            <w:r w:rsidRPr="002D2471">
              <w:rPr>
                <w:rFonts w:ascii="宋体" w:hAnsi="宋体"/>
                <w:sz w:val="28"/>
                <w:szCs w:val="28"/>
              </w:rPr>
              <w:t xml:space="preserve"> 有下列情况之一者，取消辅修专业或双学位学习资格，由医药商学院和医药经济学院书面通知学生本人并报教务处备案。</w:t>
            </w:r>
            <w:r w:rsidRPr="002D2471">
              <w:rPr>
                <w:rFonts w:ascii="宋体" w:hAnsi="宋体"/>
                <w:sz w:val="28"/>
                <w:szCs w:val="28"/>
              </w:rPr>
              <w:br/>
              <w:t>   1、辅修或双学位课程补考不及格者。</w:t>
            </w:r>
            <w:r w:rsidRPr="002D2471">
              <w:rPr>
                <w:rFonts w:ascii="宋体" w:hAnsi="宋体"/>
                <w:sz w:val="28"/>
                <w:szCs w:val="28"/>
              </w:rPr>
              <w:br/>
              <w:t>   2、一学期内同时有2门辅修或双学位课程课程不及格者。</w:t>
            </w:r>
          </w:p>
        </w:tc>
        <w:tc>
          <w:tcPr>
            <w:tcW w:w="5724" w:type="dxa"/>
          </w:tcPr>
          <w:p w:rsidR="00F10FD0"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第十二条</w:t>
            </w:r>
            <w:r w:rsidRPr="002D2471">
              <w:rPr>
                <w:rFonts w:ascii="宋体" w:hAnsi="宋体"/>
                <w:sz w:val="28"/>
                <w:szCs w:val="28"/>
              </w:rPr>
              <w:t xml:space="preserve"> 有下列情况之一者，取消辅修专业或双学位学习资格，由</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书面通知学生本人并报教务处备案。</w:t>
            </w:r>
            <w:r w:rsidRPr="002D2471">
              <w:rPr>
                <w:rFonts w:ascii="宋体" w:hAnsi="宋体"/>
                <w:sz w:val="28"/>
                <w:szCs w:val="28"/>
              </w:rPr>
              <w:br/>
              <w:t>   1、辅修或双学位课程补考不及格者。</w:t>
            </w:r>
            <w:r w:rsidRPr="002D2471">
              <w:rPr>
                <w:rFonts w:ascii="宋体" w:hAnsi="宋体"/>
                <w:sz w:val="28"/>
                <w:szCs w:val="28"/>
              </w:rPr>
              <w:br/>
              <w:t>   2、一学期内同时有2</w:t>
            </w:r>
            <w:r w:rsidR="003460DB" w:rsidRPr="002D2471">
              <w:rPr>
                <w:rFonts w:ascii="宋体" w:hAnsi="宋体"/>
                <w:sz w:val="28"/>
                <w:szCs w:val="28"/>
              </w:rPr>
              <w:t>门辅修或双学位课程</w:t>
            </w:r>
            <w:r w:rsidRPr="002D2471">
              <w:rPr>
                <w:rFonts w:ascii="宋体" w:hAnsi="宋体"/>
                <w:sz w:val="28"/>
                <w:szCs w:val="28"/>
              </w:rPr>
              <w:t>不及格者。</w:t>
            </w: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t>第十三条</w:t>
            </w:r>
            <w:r w:rsidRPr="002D2471">
              <w:rPr>
                <w:rFonts w:ascii="宋体" w:hAnsi="宋体"/>
                <w:sz w:val="28"/>
                <w:szCs w:val="28"/>
              </w:rPr>
              <w:t xml:space="preserve"> 学生因故未修满辅修</w:t>
            </w:r>
            <w:r w:rsidRPr="002D2471">
              <w:rPr>
                <w:rFonts w:ascii="宋体" w:hAnsi="宋体"/>
                <w:sz w:val="28"/>
                <w:szCs w:val="28"/>
              </w:rPr>
              <w:lastRenderedPageBreak/>
              <w:t>专业或双学位学分，可申请将所修课程的学分作为主修专业公共选修课的学分。</w:t>
            </w:r>
          </w:p>
        </w:tc>
        <w:tc>
          <w:tcPr>
            <w:tcW w:w="5724" w:type="dxa"/>
          </w:tcPr>
          <w:p w:rsidR="00F10FD0"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lastRenderedPageBreak/>
              <w:t>第十三条</w:t>
            </w:r>
            <w:r w:rsidRPr="002D2471">
              <w:rPr>
                <w:rFonts w:ascii="宋体" w:hAnsi="宋体"/>
                <w:sz w:val="28"/>
                <w:szCs w:val="28"/>
              </w:rPr>
              <w:t xml:space="preserve"> 学生因故未修满辅修专业或双</w:t>
            </w:r>
            <w:r w:rsidRPr="002D2471">
              <w:rPr>
                <w:rFonts w:ascii="宋体" w:hAnsi="宋体"/>
                <w:sz w:val="28"/>
                <w:szCs w:val="28"/>
              </w:rPr>
              <w:lastRenderedPageBreak/>
              <w:t>学位学分，可申请将所修课程的学分作为主修专业公共选修课的学分。</w:t>
            </w: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lastRenderedPageBreak/>
              <w:t>第十四条</w:t>
            </w:r>
            <w:r w:rsidRPr="002D2471">
              <w:rPr>
                <w:rFonts w:ascii="宋体" w:hAnsi="宋体"/>
                <w:sz w:val="28"/>
                <w:szCs w:val="28"/>
              </w:rPr>
              <w:t xml:space="preserve"> 医药商学院和医药经济学院应根据辅修专业或双学位的人才培养方案的要求组织教学，任课教师按照课程教学大纲要求进行教学和考核，考试成绩录入教学管理系统。成绩单一式二份，一份由系（教研室）留存，一份交至医药商学院或医药经济学院。学生修读完毕，由医药商学院或医药经济学院出具学生所修全部课程的成绩单一式两份，一份存入学籍档案，一份交学生本人。</w:t>
            </w:r>
          </w:p>
        </w:tc>
        <w:tc>
          <w:tcPr>
            <w:tcW w:w="5724" w:type="dxa"/>
          </w:tcPr>
          <w:p w:rsidR="00F10FD0"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第十四条</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应根据辅修专业或双学位的人才培养方案的要求组织教学，任课教师按照课程教学大纲要求进行教学和考核，考试成绩录入教学管理系统。成绩单一式二份，一份由系（教研室）留存，一份交至</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。学生修读完毕，由</w:t>
            </w:r>
            <w:r w:rsidRPr="002D2471">
              <w:rPr>
                <w:rFonts w:ascii="宋体" w:hAnsi="宋体"/>
                <w:strike/>
                <w:color w:val="FF0000"/>
                <w:sz w:val="28"/>
                <w:szCs w:val="28"/>
              </w:rPr>
              <w:t>医药商学院或医药经济学院</w:t>
            </w:r>
            <w:r w:rsidRPr="002D2471">
              <w:rPr>
                <w:rFonts w:ascii="宋体" w:hAnsi="宋体" w:hint="eastAsia"/>
                <w:color w:val="FF0000"/>
                <w:sz w:val="28"/>
                <w:szCs w:val="28"/>
                <w:u w:val="single"/>
              </w:rPr>
              <w:t>开办学院</w:t>
            </w:r>
            <w:r w:rsidRPr="002D2471">
              <w:rPr>
                <w:rFonts w:ascii="宋体" w:hAnsi="宋体"/>
                <w:sz w:val="28"/>
                <w:szCs w:val="28"/>
              </w:rPr>
              <w:t>出具学生所修全部课程的成绩单一式两份，一份存入学籍档案，一份交学生本人。</w:t>
            </w: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lastRenderedPageBreak/>
              <w:t>第十五条</w:t>
            </w:r>
            <w:r w:rsidRPr="002D2471">
              <w:rPr>
                <w:rFonts w:ascii="宋体" w:hAnsi="宋体"/>
                <w:sz w:val="28"/>
                <w:szCs w:val="28"/>
              </w:rPr>
              <w:t xml:space="preserve"> 学生取得主修专业毕业资格并完成辅修专业规定的课程，取得规定学分，由学校统一发给写实性的辅修专业证书；学生获得主修专业学位并完成双学位规定的课程及学分，经学校学位委员会审核通过，颁发写实性的双学位证书；未完成双学位，但达到辅修专业要求的，发给辅修专业证书。</w:t>
            </w:r>
          </w:p>
        </w:tc>
        <w:tc>
          <w:tcPr>
            <w:tcW w:w="5724" w:type="dxa"/>
          </w:tcPr>
          <w:p w:rsidR="00F10FD0"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第十五条</w:t>
            </w:r>
            <w:r w:rsidRPr="002D2471">
              <w:rPr>
                <w:rFonts w:ascii="宋体" w:hAnsi="宋体"/>
                <w:sz w:val="28"/>
                <w:szCs w:val="28"/>
              </w:rPr>
              <w:t xml:space="preserve"> 学生取得主修专业毕业资格并完成辅修专业规定的课程，取得规定学分，由学校统一发给写实性的辅修专业证书；学生获得主修专业学位并完成双学位规定的课程及学分，经学校学位委员会审核通过，颁发写实性的双学位证书；未完成双学位，但达到辅修专业要求的，发给辅修专业证书。</w:t>
            </w: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2D75B1" w:rsidRPr="00696E2F" w:rsidTr="001912E0">
        <w:trPr>
          <w:jc w:val="center"/>
        </w:trPr>
        <w:tc>
          <w:tcPr>
            <w:tcW w:w="4646" w:type="dxa"/>
          </w:tcPr>
          <w:p w:rsidR="002D75B1" w:rsidRPr="002D2471" w:rsidRDefault="002D75B1" w:rsidP="002D2471">
            <w:pPr>
              <w:widowControl/>
              <w:spacing w:line="440" w:lineRule="exact"/>
              <w:ind w:firstLineChars="200" w:firstLine="562"/>
              <w:jc w:val="left"/>
              <w:rPr>
                <w:rStyle w:val="ac"/>
                <w:rFonts w:ascii="宋体" w:hAnsi="宋体"/>
                <w:sz w:val="28"/>
                <w:szCs w:val="28"/>
              </w:rPr>
            </w:pPr>
          </w:p>
        </w:tc>
        <w:tc>
          <w:tcPr>
            <w:tcW w:w="5724" w:type="dxa"/>
          </w:tcPr>
          <w:p w:rsidR="002D75B1" w:rsidRPr="002D2471" w:rsidRDefault="002D2471" w:rsidP="002D2471">
            <w:pPr>
              <w:widowControl/>
              <w:spacing w:line="440" w:lineRule="exact"/>
              <w:ind w:firstLineChars="200" w:firstLine="562"/>
              <w:jc w:val="left"/>
              <w:rPr>
                <w:rStyle w:val="ac"/>
                <w:rFonts w:ascii="宋体" w:hAnsi="宋体"/>
                <w:color w:val="FF0000"/>
                <w:sz w:val="28"/>
                <w:szCs w:val="28"/>
                <w:u w:val="single"/>
              </w:rPr>
            </w:pPr>
            <w:r w:rsidRPr="002D2471">
              <w:rPr>
                <w:rFonts w:ascii="宋体" w:hAnsi="宋体" w:hint="eastAsia"/>
                <w:b/>
                <w:color w:val="FF0000"/>
                <w:sz w:val="28"/>
                <w:szCs w:val="28"/>
                <w:u w:val="single"/>
              </w:rPr>
              <w:t>新增：</w:t>
            </w:r>
            <w:r w:rsidR="002D75B1" w:rsidRPr="002D2471">
              <w:rPr>
                <w:rFonts w:ascii="宋体" w:hAnsi="宋体" w:hint="eastAsia"/>
                <w:b/>
                <w:color w:val="FF0000"/>
                <w:sz w:val="28"/>
                <w:szCs w:val="28"/>
                <w:u w:val="single"/>
              </w:rPr>
              <w:t>第十六条</w:t>
            </w:r>
            <w:r w:rsidR="002D75B1" w:rsidRPr="002D2471">
              <w:rPr>
                <w:rFonts w:ascii="宋体" w:hAnsi="宋体" w:hint="eastAsia"/>
                <w:color w:val="FF0000"/>
                <w:sz w:val="28"/>
                <w:szCs w:val="28"/>
                <w:u w:val="single"/>
              </w:rPr>
              <w:t xml:space="preserve"> </w:t>
            </w:r>
            <w:r w:rsidR="002D75B1" w:rsidRPr="002D2471">
              <w:rPr>
                <w:rFonts w:ascii="宋体" w:hAnsi="宋体"/>
                <w:color w:val="FF0000"/>
                <w:sz w:val="28"/>
                <w:szCs w:val="28"/>
                <w:u w:val="single"/>
              </w:rPr>
              <w:t>参加辅修专业或双学位学习的学生，应按照人才培养方案规定的课程学分缴纳相关学习费用，每学期开课前由财务处统一收费。</w:t>
            </w:r>
            <w:r w:rsidR="002D75B1" w:rsidRPr="002D2471">
              <w:rPr>
                <w:rFonts w:ascii="宋体" w:hAnsi="宋体" w:hint="eastAsia"/>
                <w:color w:val="FF0000"/>
                <w:sz w:val="28"/>
                <w:szCs w:val="28"/>
                <w:u w:val="single"/>
              </w:rPr>
              <w:t>收费标准根据《关于进一步规范我省高等学校收费管理的通知》（粤价〔2007〕</w:t>
            </w:r>
            <w:r w:rsidR="002D75B1" w:rsidRPr="002D2471">
              <w:rPr>
                <w:rFonts w:ascii="宋体" w:hAnsi="宋体" w:hint="eastAsia"/>
                <w:color w:val="FF0000"/>
                <w:sz w:val="28"/>
                <w:szCs w:val="28"/>
                <w:u w:val="single"/>
              </w:rPr>
              <w:lastRenderedPageBreak/>
              <w:t>186号）的有关规定，学费按以下公式计算：学费标准=第二学位（或第二专业、辅修专业、复读专业）所需学分×该专业学年学费标准×学制÷该专业毕业应完成的学分总数。收费方式以学年为单位，按修读学分收取学费。</w:t>
            </w:r>
          </w:p>
        </w:tc>
        <w:tc>
          <w:tcPr>
            <w:tcW w:w="2782" w:type="dxa"/>
          </w:tcPr>
          <w:p w:rsidR="002D75B1" w:rsidRPr="001E56E3" w:rsidRDefault="002D75B1"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lastRenderedPageBreak/>
              <w:t>根据《</w:t>
            </w:r>
            <w:r w:rsidR="002D2471" w:rsidRPr="002D2471">
              <w:rPr>
                <w:rFonts w:ascii="仿宋_GB2312" w:eastAsia="仿宋_GB2312" w:hAnsi="宋体" w:hint="eastAsia"/>
                <w:b/>
                <w:sz w:val="28"/>
                <w:szCs w:val="28"/>
                <w:u w:val="single"/>
              </w:rPr>
              <w:t>广东药学院辅修专业及双学位收费管理暂行办法（试行）</w:t>
            </w:r>
            <w:r>
              <w:rPr>
                <w:rFonts w:ascii="仿宋_GB2312" w:eastAsia="仿宋_GB2312" w:hAnsi="宋体" w:hint="eastAsia"/>
                <w:b/>
                <w:sz w:val="28"/>
                <w:szCs w:val="28"/>
                <w:u w:val="single"/>
              </w:rPr>
              <w:t>》新增</w:t>
            </w:r>
          </w:p>
        </w:tc>
      </w:tr>
      <w:tr w:rsidR="002D75B1" w:rsidRPr="00696E2F" w:rsidTr="001912E0">
        <w:trPr>
          <w:jc w:val="center"/>
        </w:trPr>
        <w:tc>
          <w:tcPr>
            <w:tcW w:w="4646" w:type="dxa"/>
          </w:tcPr>
          <w:p w:rsidR="002D75B1" w:rsidRPr="002D2471" w:rsidRDefault="002D75B1" w:rsidP="002D2471">
            <w:pPr>
              <w:widowControl/>
              <w:spacing w:line="440" w:lineRule="exact"/>
              <w:ind w:firstLineChars="200" w:firstLine="562"/>
              <w:jc w:val="left"/>
              <w:rPr>
                <w:rStyle w:val="ac"/>
                <w:rFonts w:ascii="宋体" w:hAnsi="宋体"/>
                <w:sz w:val="28"/>
                <w:szCs w:val="28"/>
              </w:rPr>
            </w:pPr>
          </w:p>
        </w:tc>
        <w:tc>
          <w:tcPr>
            <w:tcW w:w="5724" w:type="dxa"/>
          </w:tcPr>
          <w:p w:rsidR="002D75B1" w:rsidRPr="002D2471" w:rsidRDefault="002D2471" w:rsidP="002D2471">
            <w:pPr>
              <w:snapToGrid w:val="0"/>
              <w:spacing w:line="440" w:lineRule="exact"/>
              <w:ind w:firstLine="482"/>
              <w:rPr>
                <w:rStyle w:val="ac"/>
                <w:rFonts w:ascii="宋体" w:hAnsi="宋体" w:cs="宋体"/>
                <w:b w:val="0"/>
                <w:color w:val="FF0000"/>
                <w:kern w:val="0"/>
                <w:sz w:val="28"/>
                <w:szCs w:val="28"/>
                <w:u w:val="single"/>
              </w:rPr>
            </w:pPr>
            <w:r>
              <w:rPr>
                <w:rStyle w:val="ac"/>
                <w:rFonts w:ascii="宋体" w:hAnsi="宋体" w:cs="宋体" w:hint="eastAsia"/>
                <w:color w:val="FF0000"/>
                <w:kern w:val="0"/>
                <w:sz w:val="28"/>
                <w:szCs w:val="28"/>
                <w:u w:val="single"/>
              </w:rPr>
              <w:t>新增：</w:t>
            </w:r>
            <w:r w:rsidR="002D75B1" w:rsidRPr="002D2471">
              <w:rPr>
                <w:rStyle w:val="ac"/>
                <w:rFonts w:ascii="宋体" w:hAnsi="宋体" w:cs="宋体" w:hint="eastAsia"/>
                <w:color w:val="FF0000"/>
                <w:kern w:val="0"/>
                <w:sz w:val="28"/>
                <w:szCs w:val="28"/>
                <w:u w:val="single"/>
              </w:rPr>
              <w:t>第十七条</w:t>
            </w:r>
            <w:r w:rsidR="002D75B1" w:rsidRPr="002D2471">
              <w:rPr>
                <w:rStyle w:val="ac"/>
                <w:rFonts w:ascii="宋体" w:hAnsi="宋体" w:cs="宋体" w:hint="eastAsia"/>
                <w:b w:val="0"/>
                <w:color w:val="FF0000"/>
                <w:kern w:val="0"/>
                <w:sz w:val="28"/>
                <w:szCs w:val="28"/>
                <w:u w:val="single"/>
              </w:rPr>
              <w:t xml:space="preserve"> 经费的分配方法：为保证教育教学质量及教学秩序的正常运行，所收费用按以下规定进行分配和使用：</w:t>
            </w:r>
          </w:p>
          <w:p w:rsidR="002D75B1" w:rsidRPr="002D2471" w:rsidRDefault="002D75B1" w:rsidP="002D24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right="300" w:firstLineChars="200" w:firstLine="560"/>
              <w:jc w:val="left"/>
              <w:rPr>
                <w:rStyle w:val="ac"/>
                <w:rFonts w:ascii="宋体" w:hAnsi="宋体" w:cs="宋体"/>
                <w:b w:val="0"/>
                <w:color w:val="FF0000"/>
                <w:kern w:val="0"/>
                <w:sz w:val="28"/>
                <w:szCs w:val="28"/>
                <w:u w:val="single"/>
              </w:rPr>
            </w:pPr>
            <w:r w:rsidRPr="002D2471">
              <w:rPr>
                <w:rStyle w:val="ac"/>
                <w:rFonts w:ascii="宋体" w:hAnsi="宋体" w:cs="宋体" w:hint="eastAsia"/>
                <w:b w:val="0"/>
                <w:color w:val="FF0000"/>
                <w:kern w:val="0"/>
                <w:sz w:val="28"/>
                <w:szCs w:val="28"/>
                <w:u w:val="single"/>
              </w:rPr>
              <w:t>(一)若报读人数（以最终成功缴费为准）少于30人（含），所收费用15%归学校，5%归教务处教学管理，80%归二级学院。</w:t>
            </w:r>
          </w:p>
          <w:p w:rsidR="002D75B1" w:rsidRPr="002D2471" w:rsidRDefault="002D75B1" w:rsidP="002D2471">
            <w:pPr>
              <w:snapToGrid w:val="0"/>
              <w:spacing w:line="440" w:lineRule="exact"/>
              <w:ind w:left="1" w:firstLineChars="200" w:firstLine="560"/>
              <w:rPr>
                <w:rStyle w:val="ac"/>
                <w:rFonts w:ascii="宋体" w:hAnsi="宋体" w:cs="宋体"/>
                <w:b w:val="0"/>
                <w:color w:val="FF0000"/>
                <w:kern w:val="0"/>
                <w:sz w:val="28"/>
                <w:szCs w:val="28"/>
                <w:u w:val="single"/>
              </w:rPr>
            </w:pPr>
            <w:r w:rsidRPr="002D2471">
              <w:rPr>
                <w:rStyle w:val="ac"/>
                <w:rFonts w:ascii="宋体" w:hAnsi="宋体" w:cs="宋体" w:hint="eastAsia"/>
                <w:b w:val="0"/>
                <w:color w:val="FF0000"/>
                <w:kern w:val="0"/>
                <w:sz w:val="28"/>
                <w:szCs w:val="28"/>
                <w:u w:val="single"/>
              </w:rPr>
              <w:t>(二)若报读人数（以最终成功缴费为准）不少于30人，所收费用25%归学校，5%归教务处教学管理，70%归二级学院。</w:t>
            </w:r>
          </w:p>
          <w:p w:rsidR="002D75B1" w:rsidRPr="002D2471" w:rsidRDefault="002D75B1" w:rsidP="002D2471">
            <w:pPr>
              <w:snapToGrid w:val="0"/>
              <w:spacing w:line="440" w:lineRule="exact"/>
              <w:ind w:left="1" w:firstLineChars="200" w:firstLine="560"/>
              <w:rPr>
                <w:rStyle w:val="ac"/>
                <w:rFonts w:ascii="宋体" w:hAnsi="宋体" w:cs="宋体"/>
                <w:b w:val="0"/>
                <w:color w:val="FF0000"/>
                <w:kern w:val="0"/>
                <w:sz w:val="28"/>
                <w:szCs w:val="28"/>
                <w:u w:val="single"/>
              </w:rPr>
            </w:pPr>
            <w:r w:rsidRPr="002D2471">
              <w:rPr>
                <w:rStyle w:val="ac"/>
                <w:rFonts w:ascii="宋体" w:hAnsi="宋体" w:cs="宋体" w:hint="eastAsia"/>
                <w:b w:val="0"/>
                <w:color w:val="FF0000"/>
                <w:kern w:val="0"/>
                <w:sz w:val="28"/>
                <w:szCs w:val="28"/>
                <w:u w:val="single"/>
              </w:rPr>
              <w:lastRenderedPageBreak/>
              <w:t>(三)学院所得费用，主要用于辅修专业及双学位班的课时酬金、管理费、耗材费、支付其他的管理费用及酬金等。（教师承担教学任务不计入教学工作量）</w:t>
            </w:r>
          </w:p>
          <w:p w:rsidR="002D75B1" w:rsidRPr="002D2471" w:rsidRDefault="002D75B1" w:rsidP="002D2471">
            <w:pPr>
              <w:snapToGrid w:val="0"/>
              <w:spacing w:line="440" w:lineRule="exact"/>
              <w:ind w:left="1" w:firstLineChars="200" w:firstLine="560"/>
              <w:rPr>
                <w:rFonts w:ascii="宋体" w:hAnsi="宋体" w:cs="宋体"/>
                <w:bCs/>
                <w:color w:val="FF0000"/>
                <w:kern w:val="0"/>
                <w:sz w:val="28"/>
                <w:szCs w:val="28"/>
                <w:u w:val="single"/>
              </w:rPr>
            </w:pPr>
            <w:r w:rsidRPr="002D2471">
              <w:rPr>
                <w:rStyle w:val="ac"/>
                <w:rFonts w:ascii="宋体" w:hAnsi="宋体" w:cs="宋体" w:hint="eastAsia"/>
                <w:b w:val="0"/>
                <w:color w:val="FF0000"/>
                <w:kern w:val="0"/>
                <w:sz w:val="28"/>
                <w:szCs w:val="28"/>
                <w:u w:val="single"/>
              </w:rPr>
              <w:t>(四)学院按实际招生数自主提成经费。</w:t>
            </w:r>
          </w:p>
        </w:tc>
        <w:tc>
          <w:tcPr>
            <w:tcW w:w="2782" w:type="dxa"/>
          </w:tcPr>
          <w:p w:rsidR="002D75B1" w:rsidRDefault="002D75B1"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lastRenderedPageBreak/>
              <w:t>第十六条</w:t>
            </w:r>
            <w:r w:rsidRPr="002D2471">
              <w:rPr>
                <w:rFonts w:ascii="宋体" w:hAnsi="宋体"/>
                <w:sz w:val="28"/>
                <w:szCs w:val="28"/>
              </w:rPr>
              <w:t xml:space="preserve"> 参加辅修专业或双学位学习的学生，应按照人才培养方案规定的课程学分缴纳相关学习费用，收费标准参照《关于广州大学城各高校跨校学分互认学生修读计划外课程收费问题的通知》（粤价〔2007〕38号）有关规定执行。每学期开课前由财务处统一收费。参加辅修专业或双学位学习的学生因因故未能完成</w:t>
            </w:r>
            <w:r w:rsidRPr="002D2471">
              <w:rPr>
                <w:rFonts w:ascii="宋体" w:hAnsi="宋体"/>
                <w:sz w:val="28"/>
                <w:szCs w:val="28"/>
              </w:rPr>
              <w:lastRenderedPageBreak/>
              <w:t>所修学分，所收学费按照《关于进一步规范我省高等学校收费管理的通知》（粤价〔2000〕186号）文的有关规定执行。</w:t>
            </w:r>
          </w:p>
        </w:tc>
        <w:tc>
          <w:tcPr>
            <w:tcW w:w="5724" w:type="dxa"/>
          </w:tcPr>
          <w:p w:rsidR="00F10FD0"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lastRenderedPageBreak/>
              <w:t>第十</w:t>
            </w:r>
            <w:r w:rsidRPr="002D2471">
              <w:rPr>
                <w:rStyle w:val="ac"/>
                <w:rFonts w:ascii="宋体" w:hAnsi="宋体"/>
                <w:strike/>
                <w:color w:val="FF0000"/>
                <w:sz w:val="28"/>
                <w:szCs w:val="28"/>
              </w:rPr>
              <w:t>六</w:t>
            </w:r>
            <w:r w:rsidR="002D75B1" w:rsidRPr="002D2471">
              <w:rPr>
                <w:rStyle w:val="ac"/>
                <w:rFonts w:ascii="宋体" w:hAnsi="宋体" w:hint="eastAsia"/>
                <w:color w:val="FF0000"/>
                <w:sz w:val="28"/>
                <w:szCs w:val="28"/>
                <w:u w:val="single"/>
              </w:rPr>
              <w:t>八</w:t>
            </w:r>
            <w:r w:rsidRPr="002D2471">
              <w:rPr>
                <w:rStyle w:val="ac"/>
                <w:rFonts w:ascii="宋体" w:hAnsi="宋体"/>
                <w:sz w:val="28"/>
                <w:szCs w:val="28"/>
              </w:rPr>
              <w:t>条</w:t>
            </w:r>
            <w:r w:rsidRPr="002D2471">
              <w:rPr>
                <w:rFonts w:ascii="宋体" w:hAnsi="宋体"/>
                <w:sz w:val="28"/>
                <w:szCs w:val="28"/>
              </w:rPr>
              <w:t xml:space="preserve"> </w:t>
            </w:r>
            <w:r w:rsidRPr="002D2471">
              <w:rPr>
                <w:rFonts w:ascii="宋体" w:hAnsi="宋体"/>
                <w:strike/>
                <w:color w:val="FF0000"/>
                <w:sz w:val="28"/>
                <w:szCs w:val="28"/>
              </w:rPr>
              <w:t>参加辅修专业或双学位学习的学生，应按照人才培养方案规定的课程学分缴纳相关学习费用，收费标准参照《关于广州大学城各高校跨校学分互认学生修读计划外课程收费问题的通知》（粤价〔2007〕38号）有关规定执行。每学期开课前由财务处统一收费。</w:t>
            </w:r>
            <w:r w:rsidRPr="002D2471">
              <w:rPr>
                <w:rFonts w:ascii="宋体" w:hAnsi="宋体"/>
                <w:sz w:val="28"/>
                <w:szCs w:val="28"/>
              </w:rPr>
              <w:t>参加辅修专业或双学位学习的学生因故未能完成所修学分，所收学费按照《关于进一步规范我省高等学校收费管理的通知》（粤价</w:t>
            </w:r>
            <w:r w:rsidRPr="002D2471">
              <w:rPr>
                <w:rFonts w:ascii="宋体" w:hAnsi="宋体"/>
                <w:sz w:val="28"/>
                <w:szCs w:val="28"/>
              </w:rPr>
              <w:lastRenderedPageBreak/>
              <w:t>〔2000〕186号）文的有关规定执行。</w:t>
            </w: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lastRenderedPageBreak/>
              <w:t>第十七条</w:t>
            </w:r>
            <w:r w:rsidRPr="002D2471">
              <w:rPr>
                <w:rFonts w:ascii="宋体" w:hAnsi="宋体"/>
                <w:sz w:val="28"/>
                <w:szCs w:val="28"/>
              </w:rPr>
              <w:t xml:space="preserve"> 本办法自2010 级本科生起执行。</w:t>
            </w:r>
          </w:p>
        </w:tc>
        <w:tc>
          <w:tcPr>
            <w:tcW w:w="5724" w:type="dxa"/>
          </w:tcPr>
          <w:p w:rsidR="00F10FD0"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第十</w:t>
            </w:r>
            <w:r w:rsidRPr="002D2471">
              <w:rPr>
                <w:rStyle w:val="ac"/>
                <w:rFonts w:ascii="宋体" w:hAnsi="宋体"/>
                <w:strike/>
                <w:color w:val="FF0000"/>
                <w:sz w:val="28"/>
                <w:szCs w:val="28"/>
              </w:rPr>
              <w:t>七</w:t>
            </w:r>
            <w:r w:rsidR="002D2471" w:rsidRPr="000B7F8D">
              <w:rPr>
                <w:rStyle w:val="ac"/>
                <w:rFonts w:ascii="宋体" w:hAnsi="宋体" w:hint="eastAsia"/>
                <w:color w:val="FF0000"/>
                <w:sz w:val="28"/>
                <w:szCs w:val="28"/>
                <w:u w:val="single"/>
              </w:rPr>
              <w:t>九</w:t>
            </w:r>
            <w:r w:rsidRPr="002D2471">
              <w:rPr>
                <w:rStyle w:val="ac"/>
                <w:rFonts w:ascii="宋体" w:hAnsi="宋体"/>
                <w:sz w:val="28"/>
                <w:szCs w:val="28"/>
              </w:rPr>
              <w:t>条</w:t>
            </w:r>
            <w:r w:rsidR="00B415B3" w:rsidRPr="002D2471">
              <w:rPr>
                <w:rStyle w:val="ac"/>
                <w:rFonts w:ascii="宋体" w:hAnsi="宋体" w:hint="eastAsia"/>
                <w:strike/>
                <w:color w:val="FF0000"/>
                <w:sz w:val="28"/>
                <w:szCs w:val="28"/>
              </w:rPr>
              <w:t xml:space="preserve"> </w:t>
            </w:r>
            <w:r w:rsidR="00B415B3" w:rsidRPr="002D2471">
              <w:rPr>
                <w:rFonts w:ascii="宋体" w:hAnsi="宋体"/>
                <w:strike/>
                <w:color w:val="FF0000"/>
                <w:sz w:val="28"/>
                <w:szCs w:val="28"/>
              </w:rPr>
              <w:t>本办法自2010 级本科生起执行。</w:t>
            </w:r>
            <w:r w:rsidRPr="002D2471">
              <w:rPr>
                <w:rFonts w:ascii="宋体" w:hAnsi="宋体"/>
                <w:sz w:val="28"/>
                <w:szCs w:val="28"/>
              </w:rPr>
              <w:t xml:space="preserve"> </w:t>
            </w:r>
            <w:r w:rsidRPr="002D2471">
              <w:rPr>
                <w:rFonts w:ascii="宋体" w:hAnsi="宋体"/>
                <w:color w:val="FF0000"/>
                <w:sz w:val="28"/>
                <w:szCs w:val="28"/>
                <w:u w:val="single"/>
              </w:rPr>
              <w:t>本办法自</w:t>
            </w:r>
            <w:r w:rsidR="002D75B1" w:rsidRPr="002D2471">
              <w:rPr>
                <w:rFonts w:ascii="宋体" w:hAnsi="宋体" w:hint="eastAsia"/>
                <w:color w:val="FF0000"/>
                <w:sz w:val="28"/>
                <w:szCs w:val="28"/>
                <w:u w:val="single"/>
              </w:rPr>
              <w:t>2017年9月1日</w:t>
            </w:r>
            <w:r w:rsidRPr="002D2471">
              <w:rPr>
                <w:rFonts w:ascii="宋体" w:hAnsi="宋体"/>
                <w:color w:val="FF0000"/>
                <w:sz w:val="28"/>
                <w:szCs w:val="28"/>
                <w:u w:val="single"/>
              </w:rPr>
              <w:t>起执行</w:t>
            </w:r>
            <w:r w:rsidR="002D75B1" w:rsidRPr="002D2471">
              <w:rPr>
                <w:rFonts w:ascii="宋体" w:hAnsi="宋体" w:hint="eastAsia"/>
                <w:color w:val="FF0000"/>
                <w:sz w:val="28"/>
                <w:szCs w:val="28"/>
                <w:u w:val="single"/>
              </w:rPr>
              <w:t>，原《广东药学院辅修双学位管理办法（试行）》同时废止</w:t>
            </w:r>
            <w:r w:rsidRPr="002D2471">
              <w:rPr>
                <w:rFonts w:ascii="宋体" w:hAnsi="宋体"/>
                <w:color w:val="FF0000"/>
                <w:sz w:val="28"/>
                <w:szCs w:val="28"/>
                <w:u w:val="single"/>
              </w:rPr>
              <w:t>。</w:t>
            </w: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1912E0">
        <w:trPr>
          <w:jc w:val="center"/>
        </w:trPr>
        <w:tc>
          <w:tcPr>
            <w:tcW w:w="4646" w:type="dxa"/>
          </w:tcPr>
          <w:p w:rsidR="00F10FD0" w:rsidRPr="002D2471" w:rsidRDefault="00F10FD0" w:rsidP="002D2471">
            <w:pPr>
              <w:widowControl/>
              <w:spacing w:line="440" w:lineRule="exact"/>
              <w:ind w:firstLineChars="200" w:firstLine="562"/>
              <w:jc w:val="left"/>
              <w:rPr>
                <w:rStyle w:val="ac"/>
                <w:rFonts w:ascii="宋体" w:hAnsi="宋体"/>
                <w:sz w:val="28"/>
                <w:szCs w:val="28"/>
              </w:rPr>
            </w:pPr>
            <w:r w:rsidRPr="002D2471">
              <w:rPr>
                <w:rStyle w:val="ac"/>
                <w:rFonts w:ascii="宋体" w:hAnsi="宋体"/>
                <w:sz w:val="28"/>
                <w:szCs w:val="28"/>
              </w:rPr>
              <w:t>第十八条</w:t>
            </w:r>
            <w:r w:rsidRPr="002D2471">
              <w:rPr>
                <w:rFonts w:ascii="宋体" w:hAnsi="宋体"/>
                <w:sz w:val="28"/>
                <w:szCs w:val="28"/>
              </w:rPr>
              <w:t xml:space="preserve"> 本办法由教务处负责解释。</w:t>
            </w:r>
          </w:p>
        </w:tc>
        <w:tc>
          <w:tcPr>
            <w:tcW w:w="5724" w:type="dxa"/>
          </w:tcPr>
          <w:p w:rsidR="00F10FD0" w:rsidRPr="002D2471" w:rsidRDefault="00B023E5" w:rsidP="002D2471">
            <w:pPr>
              <w:widowControl/>
              <w:spacing w:line="440" w:lineRule="exact"/>
              <w:ind w:firstLineChars="200" w:firstLine="562"/>
              <w:jc w:val="left"/>
              <w:rPr>
                <w:rFonts w:ascii="宋体" w:hAnsi="宋体"/>
                <w:sz w:val="28"/>
                <w:szCs w:val="28"/>
              </w:rPr>
            </w:pPr>
            <w:r w:rsidRPr="002D2471">
              <w:rPr>
                <w:rStyle w:val="ac"/>
                <w:rFonts w:ascii="宋体" w:hAnsi="宋体"/>
                <w:sz w:val="28"/>
                <w:szCs w:val="28"/>
              </w:rPr>
              <w:t>第</w:t>
            </w:r>
            <w:r w:rsidRPr="002D2471">
              <w:rPr>
                <w:rStyle w:val="ac"/>
                <w:rFonts w:ascii="宋体" w:hAnsi="宋体"/>
                <w:strike/>
                <w:color w:val="FF0000"/>
                <w:sz w:val="28"/>
                <w:szCs w:val="28"/>
              </w:rPr>
              <w:t>十八</w:t>
            </w:r>
            <w:r w:rsidR="002D2471" w:rsidRPr="002D2471">
              <w:rPr>
                <w:rStyle w:val="ac"/>
                <w:rFonts w:ascii="宋体" w:hAnsi="宋体" w:hint="eastAsia"/>
                <w:color w:val="FF0000"/>
                <w:sz w:val="28"/>
                <w:szCs w:val="28"/>
                <w:u w:val="single"/>
              </w:rPr>
              <w:t>二十</w:t>
            </w:r>
            <w:r w:rsidRPr="002D2471">
              <w:rPr>
                <w:rStyle w:val="ac"/>
                <w:rFonts w:ascii="宋体" w:hAnsi="宋体"/>
                <w:sz w:val="28"/>
                <w:szCs w:val="28"/>
              </w:rPr>
              <w:t>条</w:t>
            </w:r>
            <w:r w:rsidRPr="002D2471">
              <w:rPr>
                <w:rFonts w:ascii="宋体" w:hAnsi="宋体"/>
                <w:sz w:val="28"/>
                <w:szCs w:val="28"/>
              </w:rPr>
              <w:t xml:space="preserve"> 本办法由教务处负责解释。</w:t>
            </w:r>
          </w:p>
        </w:tc>
        <w:tc>
          <w:tcPr>
            <w:tcW w:w="2782" w:type="dxa"/>
          </w:tcPr>
          <w:p w:rsidR="00F10FD0" w:rsidRPr="001E56E3" w:rsidRDefault="00F10FD0" w:rsidP="0063354C">
            <w:pPr>
              <w:spacing w:line="440" w:lineRule="exact"/>
              <w:jc w:val="left"/>
              <w:rPr>
                <w:rFonts w:ascii="仿宋_GB2312" w:eastAsia="仿宋_GB2312" w:hAnsi="宋体"/>
                <w:b/>
                <w:sz w:val="28"/>
                <w:szCs w:val="28"/>
                <w:u w:val="single"/>
              </w:rPr>
            </w:pPr>
          </w:p>
        </w:tc>
      </w:tr>
    </w:tbl>
    <w:p w:rsidR="001B7A5A" w:rsidRPr="00B82703" w:rsidRDefault="001B7A5A" w:rsidP="0063354C">
      <w:pPr>
        <w:spacing w:line="440" w:lineRule="exact"/>
        <w:rPr>
          <w:rFonts w:ascii="仿宋_GB2312" w:eastAsia="仿宋_GB2312" w:hAnsi="宋体"/>
          <w:sz w:val="32"/>
          <w:szCs w:val="32"/>
        </w:rPr>
      </w:pPr>
    </w:p>
    <w:sectPr w:rsidR="001B7A5A" w:rsidRPr="00B82703" w:rsidSect="00062476">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C32" w:rsidRDefault="00901C32" w:rsidP="0075019C">
      <w:r>
        <w:separator/>
      </w:r>
    </w:p>
  </w:endnote>
  <w:endnote w:type="continuationSeparator" w:id="0">
    <w:p w:rsidR="00901C32" w:rsidRDefault="00901C32" w:rsidP="0075019C">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仿宋_GB2312">
    <w:altName w:val="黑体"/>
    <w:charset w:val="86"/>
    <w:family w:val="modern"/>
    <w:pitch w:val="fixed"/>
    <w:sig w:usb0="00000000"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43254"/>
      <w:docPartObj>
        <w:docPartGallery w:val="Page Numbers (Bottom of Page)"/>
        <w:docPartUnique/>
      </w:docPartObj>
    </w:sdtPr>
    <w:sdtContent>
      <w:p w:rsidR="0075019C" w:rsidRDefault="003F09CB">
        <w:pPr>
          <w:pStyle w:val="a5"/>
          <w:jc w:val="center"/>
        </w:pPr>
        <w:r>
          <w:fldChar w:fldCharType="begin"/>
        </w:r>
        <w:r w:rsidR="0075019C">
          <w:instrText>PAGE   \* MERGEFORMAT</w:instrText>
        </w:r>
        <w:r>
          <w:fldChar w:fldCharType="separate"/>
        </w:r>
        <w:r w:rsidR="008668C5" w:rsidRPr="008668C5">
          <w:rPr>
            <w:noProof/>
            <w:lang w:val="zh-CN"/>
          </w:rPr>
          <w:t>1</w:t>
        </w:r>
        <w:r>
          <w:fldChar w:fldCharType="end"/>
        </w:r>
      </w:p>
    </w:sdtContent>
  </w:sdt>
  <w:p w:rsidR="0075019C" w:rsidRDefault="007501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C32" w:rsidRDefault="00901C32" w:rsidP="0075019C">
      <w:r>
        <w:separator/>
      </w:r>
    </w:p>
  </w:footnote>
  <w:footnote w:type="continuationSeparator" w:id="0">
    <w:p w:rsidR="00901C32" w:rsidRDefault="00901C32" w:rsidP="007501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7A5A"/>
    <w:rsid w:val="00023C5E"/>
    <w:rsid w:val="00062476"/>
    <w:rsid w:val="00077FF7"/>
    <w:rsid w:val="000860B5"/>
    <w:rsid w:val="000B7F8D"/>
    <w:rsid w:val="0010736B"/>
    <w:rsid w:val="00115D5D"/>
    <w:rsid w:val="0018467B"/>
    <w:rsid w:val="001912E0"/>
    <w:rsid w:val="001B7A5A"/>
    <w:rsid w:val="001E29B4"/>
    <w:rsid w:val="001E56E3"/>
    <w:rsid w:val="00201F63"/>
    <w:rsid w:val="002134BA"/>
    <w:rsid w:val="002175EE"/>
    <w:rsid w:val="002763E0"/>
    <w:rsid w:val="002D2471"/>
    <w:rsid w:val="002D75B1"/>
    <w:rsid w:val="003372E6"/>
    <w:rsid w:val="003460DB"/>
    <w:rsid w:val="003509EA"/>
    <w:rsid w:val="003F09CB"/>
    <w:rsid w:val="003F1B32"/>
    <w:rsid w:val="00420BC7"/>
    <w:rsid w:val="004271FE"/>
    <w:rsid w:val="004B7491"/>
    <w:rsid w:val="00526619"/>
    <w:rsid w:val="00577069"/>
    <w:rsid w:val="005976D3"/>
    <w:rsid w:val="005A3DBA"/>
    <w:rsid w:val="005C6236"/>
    <w:rsid w:val="0063354C"/>
    <w:rsid w:val="00644C59"/>
    <w:rsid w:val="006702D1"/>
    <w:rsid w:val="00696E2F"/>
    <w:rsid w:val="006D6918"/>
    <w:rsid w:val="00713AE8"/>
    <w:rsid w:val="00722D81"/>
    <w:rsid w:val="0075019C"/>
    <w:rsid w:val="007C1622"/>
    <w:rsid w:val="00855FEF"/>
    <w:rsid w:val="008668C5"/>
    <w:rsid w:val="00866B07"/>
    <w:rsid w:val="008710DB"/>
    <w:rsid w:val="00887327"/>
    <w:rsid w:val="008A445B"/>
    <w:rsid w:val="00901C32"/>
    <w:rsid w:val="0091026A"/>
    <w:rsid w:val="00915740"/>
    <w:rsid w:val="00952EDC"/>
    <w:rsid w:val="00985E4C"/>
    <w:rsid w:val="00A92186"/>
    <w:rsid w:val="00AA2E32"/>
    <w:rsid w:val="00AB3610"/>
    <w:rsid w:val="00AC7A09"/>
    <w:rsid w:val="00AD7DA1"/>
    <w:rsid w:val="00AF0E9D"/>
    <w:rsid w:val="00B023E5"/>
    <w:rsid w:val="00B03980"/>
    <w:rsid w:val="00B415B3"/>
    <w:rsid w:val="00B82703"/>
    <w:rsid w:val="00BD7894"/>
    <w:rsid w:val="00BF1DAB"/>
    <w:rsid w:val="00CB5472"/>
    <w:rsid w:val="00CF3604"/>
    <w:rsid w:val="00D06219"/>
    <w:rsid w:val="00D83E4B"/>
    <w:rsid w:val="00DA059C"/>
    <w:rsid w:val="00DC3CC9"/>
    <w:rsid w:val="00DD33B4"/>
    <w:rsid w:val="00DE5F1D"/>
    <w:rsid w:val="00E34AEE"/>
    <w:rsid w:val="00E50031"/>
    <w:rsid w:val="00E50994"/>
    <w:rsid w:val="00E6717A"/>
    <w:rsid w:val="00EB09FF"/>
    <w:rsid w:val="00EB3C75"/>
    <w:rsid w:val="00ED6522"/>
    <w:rsid w:val="00EE2F6F"/>
    <w:rsid w:val="00F10FD0"/>
    <w:rsid w:val="00F25548"/>
    <w:rsid w:val="00FB7A76"/>
    <w:rsid w:val="00FD7A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nhideWhenUsed/>
    <w:rsid w:val="001E56E3"/>
    <w:rPr>
      <w:sz w:val="21"/>
      <w:szCs w:val="21"/>
    </w:rPr>
  </w:style>
  <w:style w:type="paragraph" w:styleId="a8">
    <w:name w:val="annotation text"/>
    <w:basedOn w:val="a"/>
    <w:link w:val="Char1"/>
    <w:unhideWhenUsed/>
    <w:rsid w:val="001E56E3"/>
    <w:pPr>
      <w:jc w:val="left"/>
    </w:pPr>
  </w:style>
  <w:style w:type="character" w:customStyle="1" w:styleId="Char1">
    <w:name w:val="批注文字 Char"/>
    <w:basedOn w:val="a0"/>
    <w:link w:val="a8"/>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 w:type="paragraph" w:styleId="ab">
    <w:name w:val="Normal (Web)"/>
    <w:basedOn w:val="a"/>
    <w:rsid w:val="005A3DBA"/>
    <w:pPr>
      <w:widowControl/>
      <w:spacing w:before="100" w:beforeAutospacing="1" w:after="100" w:afterAutospacing="1"/>
      <w:jc w:val="left"/>
    </w:pPr>
    <w:rPr>
      <w:rFonts w:ascii="宋体" w:hAnsi="宋体" w:cs="宋体"/>
      <w:kern w:val="0"/>
      <w:sz w:val="24"/>
      <w:szCs w:val="24"/>
    </w:rPr>
  </w:style>
  <w:style w:type="character" w:styleId="ac">
    <w:name w:val="Strong"/>
    <w:basedOn w:val="a0"/>
    <w:qFormat/>
    <w:rsid w:val="005A3D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unhideWhenUsed/>
    <w:rsid w:val="001E56E3"/>
    <w:rPr>
      <w:sz w:val="21"/>
      <w:szCs w:val="21"/>
    </w:rPr>
  </w:style>
  <w:style w:type="paragraph" w:styleId="a8">
    <w:name w:val="annotation text"/>
    <w:basedOn w:val="a"/>
    <w:link w:val="Char1"/>
    <w:uiPriority w:val="99"/>
    <w:semiHidden/>
    <w:unhideWhenUsed/>
    <w:rsid w:val="001E56E3"/>
    <w:pPr>
      <w:jc w:val="left"/>
    </w:pPr>
  </w:style>
  <w:style w:type="character" w:customStyle="1" w:styleId="Char1">
    <w:name w:val="批注文字 Char"/>
    <w:basedOn w:val="a0"/>
    <w:link w:val="a8"/>
    <w:uiPriority w:val="99"/>
    <w:semiHidden/>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s>
</file>

<file path=word/webSettings.xml><?xml version="1.0" encoding="utf-8"?>
<w:webSettings xmlns:r="http://schemas.openxmlformats.org/officeDocument/2006/relationships" xmlns:w="http://schemas.openxmlformats.org/wordprocessingml/2006/main">
  <w:divs>
    <w:div w:id="167414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2D932-1B49-480F-985F-2C98DE385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11</Pages>
  <Words>619</Words>
  <Characters>3533</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zhan</dc:creator>
  <cp:keywords/>
  <dc:description/>
  <cp:lastModifiedBy>Administrator</cp:lastModifiedBy>
  <cp:revision>48</cp:revision>
  <dcterms:created xsi:type="dcterms:W3CDTF">2017-04-01T02:12:00Z</dcterms:created>
  <dcterms:modified xsi:type="dcterms:W3CDTF">2017-06-19T03:20:00Z</dcterms:modified>
</cp:coreProperties>
</file>