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A5A" w:rsidRPr="001423C5" w:rsidRDefault="00062476" w:rsidP="00934426">
      <w:pPr>
        <w:spacing w:line="360" w:lineRule="atLeast"/>
        <w:jc w:val="center"/>
        <w:rPr>
          <w:rFonts w:ascii="仿宋" w:eastAsia="仿宋" w:hAnsi="仿宋"/>
          <w:sz w:val="40"/>
          <w:szCs w:val="32"/>
        </w:rPr>
      </w:pPr>
      <w:r w:rsidRPr="00934426">
        <w:rPr>
          <w:rFonts w:ascii="仿宋" w:eastAsia="仿宋" w:hAnsi="仿宋" w:hint="eastAsia"/>
          <w:sz w:val="36"/>
          <w:szCs w:val="36"/>
        </w:rPr>
        <w:t>《</w:t>
      </w:r>
      <w:r w:rsidR="00934426" w:rsidRPr="00934426">
        <w:rPr>
          <w:rFonts w:ascii="方正小标宋简体" w:eastAsia="方正小标宋简体" w:hAnsi="等线" w:cs="Times New Roman" w:hint="eastAsia"/>
          <w:sz w:val="36"/>
          <w:szCs w:val="36"/>
        </w:rPr>
        <w:t>广东药科大学本科生转专业实施细则（修订）</w:t>
      </w:r>
      <w:r w:rsidRPr="00934426">
        <w:rPr>
          <w:rFonts w:ascii="仿宋" w:eastAsia="仿宋" w:hAnsi="仿宋" w:hint="eastAsia"/>
          <w:sz w:val="36"/>
          <w:szCs w:val="36"/>
        </w:rPr>
        <w:t>》</w:t>
      </w:r>
      <w:r w:rsidR="001B7A5A" w:rsidRPr="001423C5">
        <w:rPr>
          <w:rFonts w:ascii="仿宋" w:eastAsia="仿宋" w:hAnsi="仿宋" w:hint="eastAsia"/>
          <w:sz w:val="40"/>
          <w:szCs w:val="32"/>
        </w:rPr>
        <w:t>修订新旧条文对照表</w:t>
      </w:r>
    </w:p>
    <w:p w:rsidR="001B7A5A" w:rsidRDefault="001B7A5A">
      <w:pPr>
        <w:rPr>
          <w:rFonts w:ascii="仿宋_GB2312" w:eastAsia="仿宋_GB2312" w:hAnsi="宋体"/>
          <w:sz w:val="32"/>
          <w:szCs w:val="32"/>
        </w:rPr>
      </w:pPr>
    </w:p>
    <w:tbl>
      <w:tblPr>
        <w:tblStyle w:val="a3"/>
        <w:tblW w:w="12759" w:type="dxa"/>
        <w:jc w:val="center"/>
        <w:tblLayout w:type="fixed"/>
        <w:tblLook w:val="04A0"/>
      </w:tblPr>
      <w:tblGrid>
        <w:gridCol w:w="4788"/>
        <w:gridCol w:w="5386"/>
        <w:gridCol w:w="2585"/>
      </w:tblGrid>
      <w:tr w:rsidR="00062476" w:rsidRPr="00696E2F" w:rsidTr="00934426">
        <w:trPr>
          <w:tblHeader/>
          <w:jc w:val="center"/>
        </w:trPr>
        <w:tc>
          <w:tcPr>
            <w:tcW w:w="4788" w:type="dxa"/>
            <w:vAlign w:val="center"/>
          </w:tcPr>
          <w:p w:rsidR="00062476" w:rsidRPr="00B201DA" w:rsidRDefault="00062476" w:rsidP="00355F0A">
            <w:pPr>
              <w:spacing w:line="360" w:lineRule="atLeast"/>
              <w:jc w:val="center"/>
              <w:rPr>
                <w:rFonts w:ascii="黑体" w:eastAsia="黑体" w:hAnsi="黑体"/>
                <w:sz w:val="30"/>
                <w:szCs w:val="30"/>
              </w:rPr>
            </w:pPr>
            <w:r w:rsidRPr="00B201DA">
              <w:rPr>
                <w:rFonts w:ascii="黑体" w:eastAsia="黑体" w:hAnsi="黑体" w:hint="eastAsia"/>
                <w:sz w:val="30"/>
                <w:szCs w:val="30"/>
              </w:rPr>
              <w:t>现行《</w:t>
            </w:r>
            <w:r w:rsidR="00B201DA" w:rsidRPr="00B201DA">
              <w:rPr>
                <w:rFonts w:ascii="方正小标宋简体" w:eastAsia="方正小标宋简体" w:hAnsi="等线" w:cs="Times New Roman" w:hint="eastAsia"/>
                <w:sz w:val="30"/>
                <w:szCs w:val="30"/>
              </w:rPr>
              <w:t>广东</w:t>
            </w:r>
            <w:r w:rsidR="00355F0A">
              <w:rPr>
                <w:rFonts w:ascii="方正小标宋简体" w:eastAsia="方正小标宋简体" w:hAnsi="等线" w:cs="Times New Roman" w:hint="eastAsia"/>
                <w:sz w:val="30"/>
                <w:szCs w:val="30"/>
              </w:rPr>
              <w:t>药科大学</w:t>
            </w:r>
            <w:r w:rsidR="00B201DA" w:rsidRPr="00B201DA">
              <w:rPr>
                <w:rFonts w:ascii="方正小标宋简体" w:eastAsia="方正小标宋简体" w:hAnsi="等线" w:cs="Times New Roman" w:hint="eastAsia"/>
                <w:sz w:val="30"/>
                <w:szCs w:val="30"/>
              </w:rPr>
              <w:t>本科生转专业实施细则</w:t>
            </w:r>
            <w:r w:rsidRPr="00B201DA">
              <w:rPr>
                <w:rFonts w:ascii="黑体" w:eastAsia="黑体" w:hAnsi="黑体" w:hint="eastAsia"/>
                <w:sz w:val="30"/>
                <w:szCs w:val="30"/>
              </w:rPr>
              <w:t>》</w:t>
            </w:r>
          </w:p>
        </w:tc>
        <w:tc>
          <w:tcPr>
            <w:tcW w:w="5386" w:type="dxa"/>
            <w:vAlign w:val="center"/>
          </w:tcPr>
          <w:p w:rsidR="00062476" w:rsidRDefault="00062476" w:rsidP="00275D2A">
            <w:pPr>
              <w:spacing w:line="500" w:lineRule="exact"/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B201DA">
              <w:rPr>
                <w:rFonts w:ascii="黑体" w:eastAsia="黑体" w:hAnsi="黑体" w:hint="eastAsia"/>
                <w:sz w:val="30"/>
                <w:szCs w:val="30"/>
              </w:rPr>
              <w:t>《</w:t>
            </w:r>
            <w:r w:rsidR="00B201DA" w:rsidRPr="00B201DA">
              <w:rPr>
                <w:rFonts w:ascii="方正小标宋简体" w:eastAsia="方正小标宋简体" w:hAnsi="等线" w:cs="Times New Roman" w:hint="eastAsia"/>
                <w:sz w:val="30"/>
                <w:szCs w:val="30"/>
              </w:rPr>
              <w:t>广东药科大学本科生转专业实施细则</w:t>
            </w:r>
            <w:r w:rsidR="00B201DA" w:rsidRPr="00B201DA">
              <w:rPr>
                <w:rFonts w:ascii="方正小标宋简体" w:eastAsia="方正小标宋简体" w:hint="eastAsia"/>
                <w:sz w:val="30"/>
                <w:szCs w:val="30"/>
              </w:rPr>
              <w:t>（修订）</w:t>
            </w:r>
            <w:r w:rsidRPr="00B201DA">
              <w:rPr>
                <w:rFonts w:ascii="黑体" w:eastAsia="黑体" w:hAnsi="黑体" w:hint="eastAsia"/>
                <w:sz w:val="30"/>
                <w:szCs w:val="30"/>
              </w:rPr>
              <w:t>》</w:t>
            </w:r>
            <w:r w:rsidRPr="00696E2F">
              <w:rPr>
                <w:rFonts w:ascii="黑体" w:eastAsia="黑体" w:hAnsi="黑体" w:hint="eastAsia"/>
                <w:sz w:val="32"/>
                <w:szCs w:val="32"/>
              </w:rPr>
              <w:t>修订案</w:t>
            </w:r>
          </w:p>
          <w:p w:rsidR="00866B07" w:rsidRPr="00045722" w:rsidRDefault="00866B07" w:rsidP="00866B07">
            <w:pPr>
              <w:spacing w:line="0" w:lineRule="atLeast"/>
              <w:jc w:val="center"/>
              <w:rPr>
                <w:rFonts w:ascii="黑体" w:eastAsia="黑体" w:hAnsi="黑体"/>
                <w:sz w:val="24"/>
                <w:szCs w:val="32"/>
              </w:rPr>
            </w:pPr>
            <w:r w:rsidRPr="00DE5F1D">
              <w:rPr>
                <w:rFonts w:ascii="黑体" w:eastAsia="黑体" w:hAnsi="黑体" w:hint="eastAsia"/>
                <w:sz w:val="24"/>
                <w:szCs w:val="32"/>
              </w:rPr>
              <w:t>（</w:t>
            </w:r>
            <w:r w:rsidRPr="00045722">
              <w:rPr>
                <w:rFonts w:ascii="黑体" w:eastAsia="黑体" w:hAnsi="黑体" w:hint="eastAsia"/>
                <w:sz w:val="24"/>
                <w:szCs w:val="32"/>
              </w:rPr>
              <w:t>下划线</w:t>
            </w:r>
            <w:r w:rsidRPr="00045722">
              <w:rPr>
                <w:rFonts w:ascii="黑体" w:eastAsia="黑体" w:hAnsi="黑体" w:hint="eastAsia"/>
                <w:sz w:val="24"/>
                <w:szCs w:val="32"/>
                <w:u w:val="single"/>
              </w:rPr>
              <w:t xml:space="preserve">    </w:t>
            </w:r>
            <w:r w:rsidRPr="00045722">
              <w:rPr>
                <w:rFonts w:ascii="黑体" w:eastAsia="黑体" w:hAnsi="黑体" w:hint="eastAsia"/>
                <w:sz w:val="24"/>
                <w:szCs w:val="32"/>
              </w:rPr>
              <w:t>标注增加的内容，</w:t>
            </w:r>
          </w:p>
          <w:p w:rsidR="00866B07" w:rsidRDefault="00866B07" w:rsidP="00866B07">
            <w:pPr>
              <w:spacing w:line="0" w:lineRule="atLeast"/>
              <w:jc w:val="center"/>
              <w:rPr>
                <w:rFonts w:ascii="黑体" w:eastAsia="黑体" w:hAnsi="黑体"/>
                <w:sz w:val="24"/>
                <w:szCs w:val="32"/>
              </w:rPr>
            </w:pPr>
            <w:r w:rsidRPr="00045722">
              <w:rPr>
                <w:rFonts w:ascii="黑体" w:eastAsia="黑体" w:hAnsi="黑体" w:hint="eastAsia"/>
                <w:strike/>
                <w:sz w:val="24"/>
                <w:szCs w:val="32"/>
              </w:rPr>
              <w:t>删除线</w:t>
            </w:r>
            <w:r w:rsidRPr="00045722">
              <w:rPr>
                <w:rFonts w:ascii="黑体" w:eastAsia="黑体" w:hAnsi="黑体" w:hint="eastAsia"/>
                <w:sz w:val="24"/>
                <w:szCs w:val="32"/>
              </w:rPr>
              <w:t>标注删除的内容</w:t>
            </w:r>
            <w:r w:rsidRPr="00DE5F1D">
              <w:rPr>
                <w:rFonts w:ascii="黑体" w:eastAsia="黑体" w:hAnsi="黑体" w:hint="eastAsia"/>
                <w:sz w:val="24"/>
                <w:szCs w:val="32"/>
              </w:rPr>
              <w:t>）</w:t>
            </w:r>
          </w:p>
          <w:p w:rsidR="00062476" w:rsidRPr="00DE5F1D" w:rsidRDefault="00062476" w:rsidP="00DE5F1D">
            <w:pPr>
              <w:spacing w:line="0" w:lineRule="atLeast"/>
              <w:jc w:val="center"/>
              <w:rPr>
                <w:rFonts w:ascii="黑体" w:eastAsia="黑体" w:hAnsi="黑体"/>
                <w:sz w:val="13"/>
                <w:szCs w:val="32"/>
              </w:rPr>
            </w:pPr>
          </w:p>
        </w:tc>
        <w:tc>
          <w:tcPr>
            <w:tcW w:w="2585" w:type="dxa"/>
            <w:vAlign w:val="center"/>
          </w:tcPr>
          <w:p w:rsidR="00062476" w:rsidRPr="00696E2F" w:rsidRDefault="00062476" w:rsidP="00696E2F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修订依据</w:t>
            </w:r>
          </w:p>
        </w:tc>
      </w:tr>
      <w:tr w:rsidR="00DA059C" w:rsidRPr="00B9461E" w:rsidTr="00934426">
        <w:trPr>
          <w:jc w:val="center"/>
        </w:trPr>
        <w:tc>
          <w:tcPr>
            <w:tcW w:w="4788" w:type="dxa"/>
          </w:tcPr>
          <w:p w:rsidR="00DA059C" w:rsidRPr="00CA6FA9" w:rsidRDefault="00B201DA" w:rsidP="00CA6FA9">
            <w:pPr>
              <w:spacing w:line="440" w:lineRule="exact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A6FA9">
              <w:rPr>
                <w:rFonts w:ascii="宋体" w:hAnsi="宋体" w:cs="Times New Roman" w:hint="eastAsia"/>
                <w:b/>
                <w:bCs/>
                <w:sz w:val="28"/>
                <w:szCs w:val="28"/>
              </w:rPr>
              <w:t>第一</w:t>
            </w:r>
            <w:r w:rsidRPr="00CA6FA9">
              <w:rPr>
                <w:rFonts w:ascii="宋体" w:hAnsi="宋体" w:cs="Times New Roman" w:hint="eastAsia"/>
                <w:b/>
                <w:sz w:val="28"/>
                <w:szCs w:val="28"/>
              </w:rPr>
              <w:t>条</w:t>
            </w:r>
            <w:r w:rsidRPr="00CA6FA9">
              <w:rPr>
                <w:rFonts w:ascii="宋体" w:hAnsi="宋体" w:cs="Times New Roman" w:hint="eastAsia"/>
                <w:sz w:val="28"/>
                <w:szCs w:val="28"/>
              </w:rPr>
              <w:t xml:space="preserve"> 为进一步深化我校教育教学改革,充分调动和发挥学生的学习积极性,鼓励学生的个性化发展,促进学生的学习能力与专业兴趣的相互协调,同时进一步规范我校的转专业工作,根据教育部《普通高等学校学生管理规定》(教育部令第41号)，结合我校实际，特制订本实施细则。</w:t>
            </w:r>
            <w:r w:rsidR="001423C5" w:rsidRPr="00CA6FA9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5386" w:type="dxa"/>
          </w:tcPr>
          <w:p w:rsidR="001423C5" w:rsidRPr="00CA6FA9" w:rsidRDefault="00B201DA" w:rsidP="00CA6FA9">
            <w:pPr>
              <w:widowControl/>
              <w:spacing w:line="440" w:lineRule="exact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A6FA9">
              <w:rPr>
                <w:rFonts w:ascii="宋体" w:hAnsi="宋体" w:cs="Times New Roman" w:hint="eastAsia"/>
                <w:b/>
                <w:bCs/>
                <w:sz w:val="28"/>
                <w:szCs w:val="28"/>
              </w:rPr>
              <w:t>第一</w:t>
            </w:r>
            <w:r w:rsidRPr="00CA6FA9">
              <w:rPr>
                <w:rFonts w:ascii="宋体" w:hAnsi="宋体" w:cs="Times New Roman" w:hint="eastAsia"/>
                <w:b/>
                <w:sz w:val="28"/>
                <w:szCs w:val="28"/>
              </w:rPr>
              <w:t>条</w:t>
            </w:r>
            <w:r w:rsidRPr="00CA6FA9">
              <w:rPr>
                <w:rFonts w:ascii="宋体" w:hAnsi="宋体" w:cs="Times New Roman" w:hint="eastAsia"/>
                <w:sz w:val="28"/>
                <w:szCs w:val="28"/>
              </w:rPr>
              <w:t xml:space="preserve"> 为进一步深化我校教育教学改革,充分调动和发挥学生的学习积极性,鼓励学生的个性化发展,促进学生的学习能力与专业兴趣的相互协调,同时进一步规范我校的转专业工作,根据教育部《普通高等学校学生管理规定》(教育部令第41号)，结合我校实际，特制订本实施细则。</w:t>
            </w:r>
          </w:p>
        </w:tc>
        <w:tc>
          <w:tcPr>
            <w:tcW w:w="2585" w:type="dxa"/>
          </w:tcPr>
          <w:p w:rsidR="00DA059C" w:rsidRPr="00B9461E" w:rsidRDefault="00DA059C" w:rsidP="00B9461E">
            <w:pPr>
              <w:jc w:val="left"/>
              <w:rPr>
                <w:rFonts w:ascii="宋体" w:hAnsi="宋体"/>
                <w:b/>
                <w:sz w:val="28"/>
                <w:szCs w:val="28"/>
                <w:u w:val="single"/>
              </w:rPr>
            </w:pPr>
          </w:p>
        </w:tc>
      </w:tr>
      <w:tr w:rsidR="00FD62A5" w:rsidRPr="00B9461E" w:rsidTr="00934426">
        <w:trPr>
          <w:jc w:val="center"/>
        </w:trPr>
        <w:tc>
          <w:tcPr>
            <w:tcW w:w="4788" w:type="dxa"/>
          </w:tcPr>
          <w:p w:rsidR="00FD62A5" w:rsidRPr="00934426" w:rsidRDefault="00B201DA" w:rsidP="00934426">
            <w:pPr>
              <w:spacing w:line="440" w:lineRule="exact"/>
              <w:ind w:firstLineChars="200" w:firstLine="562"/>
              <w:jc w:val="left"/>
              <w:rPr>
                <w:rFonts w:ascii="宋体" w:hAnsi="宋体" w:cs="Times New Roman"/>
                <w:sz w:val="28"/>
                <w:szCs w:val="28"/>
              </w:rPr>
            </w:pPr>
            <w:r w:rsidRPr="00CA6FA9">
              <w:rPr>
                <w:rFonts w:ascii="宋体" w:hAnsi="宋体" w:cs="Times New Roman" w:hint="eastAsia"/>
                <w:b/>
                <w:bCs/>
                <w:sz w:val="28"/>
                <w:szCs w:val="28"/>
              </w:rPr>
              <w:t>第二</w:t>
            </w:r>
            <w:r w:rsidRPr="00CA6FA9">
              <w:rPr>
                <w:rFonts w:ascii="宋体" w:hAnsi="宋体" w:cs="Times New Roman" w:hint="eastAsia"/>
                <w:b/>
                <w:sz w:val="28"/>
                <w:szCs w:val="28"/>
              </w:rPr>
              <w:t xml:space="preserve">条 </w:t>
            </w:r>
            <w:r w:rsidRPr="00CA6FA9">
              <w:rPr>
                <w:rFonts w:ascii="宋体" w:hAnsi="宋体" w:cs="Times New Roman" w:hint="eastAsia"/>
                <w:sz w:val="28"/>
                <w:szCs w:val="28"/>
              </w:rPr>
              <w:t>本科生转专业工作遵循公开、公平、公正和择优录取的原则。</w:t>
            </w:r>
          </w:p>
        </w:tc>
        <w:tc>
          <w:tcPr>
            <w:tcW w:w="5386" w:type="dxa"/>
          </w:tcPr>
          <w:p w:rsidR="00FD62A5" w:rsidRPr="00934426" w:rsidRDefault="00B201DA" w:rsidP="00934426">
            <w:pPr>
              <w:spacing w:line="440" w:lineRule="exact"/>
              <w:ind w:firstLineChars="200" w:firstLine="562"/>
              <w:jc w:val="left"/>
              <w:rPr>
                <w:rFonts w:ascii="宋体" w:hAnsi="宋体" w:cs="Times New Roman"/>
                <w:sz w:val="28"/>
                <w:szCs w:val="28"/>
              </w:rPr>
            </w:pPr>
            <w:r w:rsidRPr="00CA6FA9">
              <w:rPr>
                <w:rFonts w:ascii="宋体" w:hAnsi="宋体" w:cs="Times New Roman" w:hint="eastAsia"/>
                <w:b/>
                <w:bCs/>
                <w:sz w:val="28"/>
                <w:szCs w:val="28"/>
              </w:rPr>
              <w:t>第二</w:t>
            </w:r>
            <w:r w:rsidRPr="00CA6FA9">
              <w:rPr>
                <w:rFonts w:ascii="宋体" w:hAnsi="宋体" w:cs="Times New Roman" w:hint="eastAsia"/>
                <w:b/>
                <w:sz w:val="28"/>
                <w:szCs w:val="28"/>
              </w:rPr>
              <w:t xml:space="preserve">条 </w:t>
            </w:r>
            <w:r w:rsidRPr="00CA6FA9">
              <w:rPr>
                <w:rFonts w:ascii="宋体" w:hAnsi="宋体" w:cs="Times New Roman" w:hint="eastAsia"/>
                <w:sz w:val="28"/>
                <w:szCs w:val="28"/>
              </w:rPr>
              <w:t>本科生转专业工作遵循公开、公平、公正和择优录取的原则。</w:t>
            </w:r>
          </w:p>
        </w:tc>
        <w:tc>
          <w:tcPr>
            <w:tcW w:w="2585" w:type="dxa"/>
          </w:tcPr>
          <w:p w:rsidR="00FD62A5" w:rsidRPr="00B9461E" w:rsidRDefault="00FD62A5" w:rsidP="00B9461E">
            <w:pPr>
              <w:jc w:val="left"/>
              <w:rPr>
                <w:rFonts w:ascii="宋体" w:hAnsi="宋体"/>
                <w:b/>
                <w:sz w:val="28"/>
                <w:szCs w:val="28"/>
                <w:u w:val="single"/>
              </w:rPr>
            </w:pPr>
          </w:p>
        </w:tc>
      </w:tr>
      <w:tr w:rsidR="00DA059C" w:rsidRPr="00B9461E" w:rsidTr="00934426">
        <w:trPr>
          <w:jc w:val="center"/>
        </w:trPr>
        <w:tc>
          <w:tcPr>
            <w:tcW w:w="4788" w:type="dxa"/>
          </w:tcPr>
          <w:p w:rsidR="00B201DA" w:rsidRPr="00CA6FA9" w:rsidRDefault="00B201DA" w:rsidP="00CA6FA9">
            <w:pPr>
              <w:spacing w:line="440" w:lineRule="exact"/>
              <w:ind w:firstLineChars="200" w:firstLine="562"/>
              <w:jc w:val="left"/>
              <w:rPr>
                <w:rFonts w:ascii="宋体" w:hAnsi="宋体" w:cs="Times New Roman"/>
                <w:sz w:val="28"/>
                <w:szCs w:val="28"/>
              </w:rPr>
            </w:pPr>
            <w:r w:rsidRPr="00CA6FA9">
              <w:rPr>
                <w:rFonts w:ascii="宋体" w:hAnsi="宋体" w:cs="Times New Roman" w:hint="eastAsia"/>
                <w:b/>
                <w:bCs/>
                <w:sz w:val="28"/>
                <w:szCs w:val="28"/>
              </w:rPr>
              <w:t>第三条</w:t>
            </w:r>
            <w:r w:rsidRPr="00CA6FA9">
              <w:rPr>
                <w:rFonts w:ascii="宋体" w:hAnsi="宋体" w:cs="Times New Roman" w:hint="eastAsia"/>
                <w:bCs/>
                <w:sz w:val="28"/>
                <w:szCs w:val="28"/>
              </w:rPr>
              <w:t xml:space="preserve"> </w:t>
            </w:r>
            <w:r w:rsidRPr="00CA6FA9">
              <w:rPr>
                <w:rFonts w:ascii="宋体" w:hAnsi="宋体" w:cs="Times New Roman" w:hint="eastAsia"/>
                <w:sz w:val="28"/>
                <w:szCs w:val="28"/>
              </w:rPr>
              <w:t>学生入学后，一般应在被</w:t>
            </w:r>
            <w:r w:rsidRPr="00CA6FA9">
              <w:rPr>
                <w:rFonts w:ascii="宋体" w:hAnsi="宋体" w:cs="Times New Roman" w:hint="eastAsia"/>
                <w:sz w:val="28"/>
                <w:szCs w:val="28"/>
              </w:rPr>
              <w:lastRenderedPageBreak/>
              <w:t xml:space="preserve">录取的专业完成学业。学生确有专长，转专业更能发挥其特长者，可允许其转专业。转专业的学生必须符合下列基本条件： </w:t>
            </w:r>
          </w:p>
          <w:p w:rsidR="00B201DA" w:rsidRPr="00CA6FA9" w:rsidRDefault="00B201DA" w:rsidP="00CA6FA9">
            <w:pPr>
              <w:spacing w:line="440" w:lineRule="exact"/>
              <w:ind w:firstLineChars="200" w:firstLine="560"/>
              <w:jc w:val="left"/>
              <w:rPr>
                <w:rFonts w:ascii="宋体" w:hAnsi="宋体" w:cs="Times New Roman"/>
                <w:sz w:val="28"/>
                <w:szCs w:val="28"/>
              </w:rPr>
            </w:pPr>
            <w:r w:rsidRPr="00CA6FA9">
              <w:rPr>
                <w:rFonts w:ascii="宋体" w:hAnsi="宋体" w:cs="Times New Roman" w:hint="eastAsia"/>
                <w:sz w:val="28"/>
                <w:szCs w:val="28"/>
              </w:rPr>
              <w:t>（一）思想品德操行合格，遵守学校的各项规章制度，在校期间无任何违法违纪行为，未受过任何处分；</w:t>
            </w:r>
          </w:p>
          <w:p w:rsidR="00B201DA" w:rsidRPr="00CA6FA9" w:rsidRDefault="00B201DA" w:rsidP="00CA6FA9">
            <w:pPr>
              <w:spacing w:line="440" w:lineRule="exact"/>
              <w:ind w:firstLineChars="200" w:firstLine="560"/>
              <w:jc w:val="left"/>
              <w:rPr>
                <w:rFonts w:ascii="宋体" w:hAnsi="宋体" w:cs="Times New Roman"/>
                <w:sz w:val="28"/>
                <w:szCs w:val="28"/>
              </w:rPr>
            </w:pPr>
            <w:r w:rsidRPr="00CA6FA9">
              <w:rPr>
                <w:rFonts w:ascii="宋体" w:hAnsi="宋体" w:cs="Times New Roman" w:hint="eastAsia"/>
                <w:sz w:val="28"/>
                <w:szCs w:val="28"/>
              </w:rPr>
              <w:t>（二）入学满1学期的一、二年级在校本科生；</w:t>
            </w:r>
          </w:p>
          <w:p w:rsidR="00B201DA" w:rsidRPr="00CA6FA9" w:rsidRDefault="00B201DA" w:rsidP="00CA6FA9">
            <w:pPr>
              <w:spacing w:line="440" w:lineRule="exact"/>
              <w:ind w:firstLineChars="200" w:firstLine="560"/>
              <w:jc w:val="left"/>
              <w:rPr>
                <w:rFonts w:ascii="宋体" w:hAnsi="宋体" w:cs="Times New Roman"/>
                <w:sz w:val="28"/>
                <w:szCs w:val="28"/>
              </w:rPr>
            </w:pPr>
            <w:r w:rsidRPr="00CA6FA9">
              <w:rPr>
                <w:rFonts w:ascii="宋体" w:hAnsi="宋体" w:cs="Times New Roman" w:hint="eastAsia"/>
                <w:sz w:val="28"/>
                <w:szCs w:val="28"/>
              </w:rPr>
              <w:t>（三）必修课平均学分绩点在所在专业排名前20%，且不低于2.80，已经修读过的必修课课程考试成绩全部合格；</w:t>
            </w:r>
          </w:p>
          <w:p w:rsidR="00B201DA" w:rsidRPr="00CA6FA9" w:rsidRDefault="00B201DA" w:rsidP="00CA6FA9">
            <w:pPr>
              <w:spacing w:line="440" w:lineRule="exact"/>
              <w:ind w:firstLineChars="200" w:firstLine="560"/>
              <w:jc w:val="left"/>
              <w:rPr>
                <w:rFonts w:ascii="宋体" w:hAnsi="宋体" w:cs="Times New Roman"/>
                <w:sz w:val="28"/>
                <w:szCs w:val="28"/>
              </w:rPr>
            </w:pPr>
            <w:r w:rsidRPr="00CA6FA9">
              <w:rPr>
                <w:rFonts w:ascii="宋体" w:hAnsi="宋体" w:cs="Times New Roman" w:hint="eastAsia"/>
                <w:sz w:val="28"/>
                <w:szCs w:val="28"/>
              </w:rPr>
              <w:t>（四）身体条件符合转入专业体</w:t>
            </w:r>
            <w:r w:rsidRPr="00CA6FA9">
              <w:rPr>
                <w:rFonts w:ascii="宋体" w:hAnsi="宋体" w:cs="Times New Roman" w:hint="eastAsia"/>
                <w:sz w:val="28"/>
                <w:szCs w:val="28"/>
              </w:rPr>
              <w:lastRenderedPageBreak/>
              <w:t>检要求；</w:t>
            </w:r>
          </w:p>
          <w:p w:rsidR="00DA059C" w:rsidRPr="00CA6FA9" w:rsidRDefault="00B201DA" w:rsidP="00CA6FA9">
            <w:pPr>
              <w:spacing w:line="440" w:lineRule="exact"/>
              <w:ind w:firstLineChars="200" w:firstLine="560"/>
              <w:jc w:val="left"/>
              <w:rPr>
                <w:rFonts w:ascii="宋体" w:hAnsi="宋体"/>
                <w:sz w:val="28"/>
                <w:szCs w:val="28"/>
              </w:rPr>
            </w:pPr>
            <w:r w:rsidRPr="00CA6FA9">
              <w:rPr>
                <w:rFonts w:ascii="宋体" w:hAnsi="宋体" w:cs="Times New Roman" w:hint="eastAsia"/>
                <w:sz w:val="28"/>
                <w:szCs w:val="28"/>
              </w:rPr>
              <w:t>（五）高考文科类学生不可转入只招收理科类学生的专业。</w:t>
            </w:r>
          </w:p>
        </w:tc>
        <w:tc>
          <w:tcPr>
            <w:tcW w:w="5386" w:type="dxa"/>
          </w:tcPr>
          <w:p w:rsidR="00B201DA" w:rsidRPr="00CA6FA9" w:rsidRDefault="00B201DA" w:rsidP="00CA6FA9">
            <w:pPr>
              <w:spacing w:line="440" w:lineRule="exact"/>
              <w:ind w:firstLineChars="200" w:firstLine="562"/>
              <w:jc w:val="left"/>
              <w:rPr>
                <w:rFonts w:ascii="宋体" w:hAnsi="宋体" w:cs="Times New Roman"/>
                <w:sz w:val="28"/>
                <w:szCs w:val="28"/>
              </w:rPr>
            </w:pPr>
            <w:r w:rsidRPr="00CA6FA9">
              <w:rPr>
                <w:rFonts w:ascii="宋体" w:hAnsi="宋体" w:cs="Times New Roman" w:hint="eastAsia"/>
                <w:b/>
                <w:bCs/>
                <w:sz w:val="28"/>
                <w:szCs w:val="28"/>
              </w:rPr>
              <w:lastRenderedPageBreak/>
              <w:t>第三条</w:t>
            </w:r>
            <w:r w:rsidRPr="00CA6FA9">
              <w:rPr>
                <w:rFonts w:ascii="宋体" w:hAnsi="宋体" w:cs="Times New Roman" w:hint="eastAsia"/>
                <w:bCs/>
                <w:sz w:val="28"/>
                <w:szCs w:val="28"/>
              </w:rPr>
              <w:t xml:space="preserve"> </w:t>
            </w:r>
            <w:r w:rsidRPr="00CA6FA9">
              <w:rPr>
                <w:rFonts w:ascii="宋体" w:hAnsi="宋体" w:cs="Times New Roman" w:hint="eastAsia"/>
                <w:sz w:val="28"/>
                <w:szCs w:val="28"/>
              </w:rPr>
              <w:t>学生入学后，一般应在被录取</w:t>
            </w:r>
            <w:r w:rsidRPr="00CA6FA9">
              <w:rPr>
                <w:rFonts w:ascii="宋体" w:hAnsi="宋体" w:cs="Times New Roman" w:hint="eastAsia"/>
                <w:sz w:val="28"/>
                <w:szCs w:val="28"/>
              </w:rPr>
              <w:lastRenderedPageBreak/>
              <w:t>的专业完成学业。学生确有</w:t>
            </w:r>
            <w:r w:rsidRPr="00CA6FA9">
              <w:rPr>
                <w:rFonts w:ascii="宋体" w:hAnsi="宋体" w:cs="Times New Roman" w:hint="eastAsia"/>
                <w:color w:val="FF0000"/>
                <w:sz w:val="28"/>
                <w:szCs w:val="28"/>
                <w:u w:val="single"/>
              </w:rPr>
              <w:t>兴趣和</w:t>
            </w:r>
            <w:r w:rsidRPr="00CA6FA9">
              <w:rPr>
                <w:rFonts w:ascii="宋体" w:hAnsi="宋体" w:cs="Times New Roman" w:hint="eastAsia"/>
                <w:sz w:val="28"/>
                <w:szCs w:val="28"/>
              </w:rPr>
              <w:t xml:space="preserve">专长，转专业更能发挥其特长者，可允许其转专业。转专业的学生必须符合下列基本条件： </w:t>
            </w:r>
          </w:p>
          <w:p w:rsidR="00B201DA" w:rsidRPr="00CA6FA9" w:rsidRDefault="00B201DA" w:rsidP="00CA6FA9">
            <w:pPr>
              <w:spacing w:line="440" w:lineRule="exact"/>
              <w:ind w:firstLineChars="200" w:firstLine="560"/>
              <w:jc w:val="left"/>
              <w:rPr>
                <w:rFonts w:ascii="宋体" w:hAnsi="宋体" w:cs="Times New Roman"/>
                <w:sz w:val="28"/>
                <w:szCs w:val="28"/>
              </w:rPr>
            </w:pPr>
            <w:r w:rsidRPr="00CA6FA9">
              <w:rPr>
                <w:rFonts w:ascii="宋体" w:hAnsi="宋体" w:cs="Times New Roman" w:hint="eastAsia"/>
                <w:sz w:val="28"/>
                <w:szCs w:val="28"/>
              </w:rPr>
              <w:t>（一）思想品德操行合格，遵守学校的各项规章制度，在校期间无任何违法违纪行为，未受过任何处分；</w:t>
            </w:r>
          </w:p>
          <w:p w:rsidR="00B201DA" w:rsidRPr="00CA6FA9" w:rsidRDefault="00B201DA" w:rsidP="00CA6FA9">
            <w:pPr>
              <w:spacing w:line="440" w:lineRule="exact"/>
              <w:ind w:firstLineChars="200" w:firstLine="560"/>
              <w:jc w:val="left"/>
              <w:rPr>
                <w:rFonts w:ascii="宋体" w:hAnsi="宋体" w:cs="Times New Roman"/>
                <w:sz w:val="28"/>
                <w:szCs w:val="28"/>
              </w:rPr>
            </w:pPr>
            <w:r w:rsidRPr="00CA6FA9">
              <w:rPr>
                <w:rFonts w:ascii="宋体" w:hAnsi="宋体" w:cs="Times New Roman" w:hint="eastAsia"/>
                <w:sz w:val="28"/>
                <w:szCs w:val="28"/>
              </w:rPr>
              <w:t>（二）入学满1学期的一、二年级在校本科生；</w:t>
            </w:r>
          </w:p>
          <w:p w:rsidR="00B201DA" w:rsidRPr="00CA6FA9" w:rsidRDefault="00B201DA" w:rsidP="00CA6FA9">
            <w:pPr>
              <w:spacing w:line="440" w:lineRule="exact"/>
              <w:ind w:firstLineChars="200" w:firstLine="560"/>
              <w:jc w:val="left"/>
              <w:rPr>
                <w:rFonts w:ascii="宋体" w:hAnsi="宋体" w:cs="Times New Roman"/>
                <w:sz w:val="28"/>
                <w:szCs w:val="28"/>
              </w:rPr>
            </w:pPr>
            <w:r w:rsidRPr="00CA6FA9">
              <w:rPr>
                <w:rFonts w:ascii="宋体" w:hAnsi="宋体" w:cs="Times New Roman" w:hint="eastAsia"/>
                <w:sz w:val="28"/>
                <w:szCs w:val="28"/>
              </w:rPr>
              <w:t>（三）</w:t>
            </w:r>
            <w:r w:rsidRPr="004B7D13">
              <w:rPr>
                <w:rFonts w:ascii="宋体" w:hAnsi="宋体" w:cs="Times New Roman" w:hint="eastAsia"/>
                <w:color w:val="FF0000"/>
                <w:sz w:val="28"/>
                <w:szCs w:val="28"/>
                <w:u w:val="single"/>
              </w:rPr>
              <w:t>已经修读过的</w:t>
            </w:r>
            <w:r w:rsidRPr="00CA6FA9">
              <w:rPr>
                <w:rFonts w:ascii="宋体" w:hAnsi="宋体" w:cs="Times New Roman" w:hint="eastAsia"/>
                <w:sz w:val="28"/>
                <w:szCs w:val="28"/>
              </w:rPr>
              <w:t>必修课平均学分绩点</w:t>
            </w:r>
            <w:r w:rsidRPr="00CA6FA9">
              <w:rPr>
                <w:rFonts w:ascii="宋体" w:hAnsi="宋体" w:cs="Times New Roman" w:hint="eastAsia"/>
                <w:strike/>
                <w:color w:val="FF0000"/>
                <w:sz w:val="28"/>
                <w:szCs w:val="28"/>
              </w:rPr>
              <w:t>在所在专业排名前20%，且</w:t>
            </w:r>
            <w:r w:rsidRPr="00CA6FA9">
              <w:rPr>
                <w:rFonts w:ascii="宋体" w:hAnsi="宋体" w:cs="Times New Roman" w:hint="eastAsia"/>
                <w:sz w:val="28"/>
                <w:szCs w:val="28"/>
              </w:rPr>
              <w:t>不低于2.80，</w:t>
            </w:r>
            <w:r w:rsidRPr="00CA6FA9">
              <w:rPr>
                <w:rFonts w:ascii="宋体" w:hAnsi="宋体" w:cs="Times New Roman" w:hint="eastAsia"/>
                <w:strike/>
                <w:color w:val="FF0000"/>
                <w:sz w:val="28"/>
                <w:szCs w:val="28"/>
              </w:rPr>
              <w:t>已经修读过的</w:t>
            </w:r>
            <w:r w:rsidRPr="00CA6FA9">
              <w:rPr>
                <w:rFonts w:ascii="宋体" w:hAnsi="宋体" w:cs="Times New Roman" w:hint="eastAsia"/>
                <w:sz w:val="28"/>
                <w:szCs w:val="28"/>
              </w:rPr>
              <w:t>必修课</w:t>
            </w:r>
            <w:r w:rsidRPr="00CA6FA9">
              <w:rPr>
                <w:rFonts w:ascii="宋体" w:hAnsi="宋体" w:cs="Times New Roman" w:hint="eastAsia"/>
                <w:strike/>
                <w:color w:val="FF0000"/>
                <w:sz w:val="28"/>
                <w:szCs w:val="28"/>
              </w:rPr>
              <w:t>课程</w:t>
            </w:r>
            <w:r w:rsidRPr="00CA6FA9">
              <w:rPr>
                <w:rFonts w:ascii="宋体" w:hAnsi="宋体" w:cs="Times New Roman" w:hint="eastAsia"/>
                <w:sz w:val="28"/>
                <w:szCs w:val="28"/>
              </w:rPr>
              <w:t>考试成绩全部合格；</w:t>
            </w:r>
          </w:p>
          <w:p w:rsidR="00B201DA" w:rsidRPr="00CA6FA9" w:rsidRDefault="00B201DA" w:rsidP="00CA6FA9">
            <w:pPr>
              <w:spacing w:line="440" w:lineRule="exact"/>
              <w:ind w:firstLineChars="200" w:firstLine="560"/>
              <w:jc w:val="left"/>
              <w:rPr>
                <w:rFonts w:ascii="宋体" w:hAnsi="宋体" w:cs="Times New Roman"/>
                <w:sz w:val="28"/>
                <w:szCs w:val="28"/>
              </w:rPr>
            </w:pPr>
            <w:r w:rsidRPr="00CA6FA9">
              <w:rPr>
                <w:rFonts w:ascii="宋体" w:hAnsi="宋体" w:cs="Times New Roman" w:hint="eastAsia"/>
                <w:sz w:val="28"/>
                <w:szCs w:val="28"/>
              </w:rPr>
              <w:t>（四）身体条件符合转入专业体检要求；</w:t>
            </w:r>
          </w:p>
          <w:p w:rsidR="00655835" w:rsidRPr="00CA6FA9" w:rsidRDefault="00B201DA" w:rsidP="00CA6FA9">
            <w:pPr>
              <w:spacing w:line="440" w:lineRule="exact"/>
              <w:ind w:firstLineChars="200" w:firstLine="560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A6FA9">
              <w:rPr>
                <w:rFonts w:ascii="宋体" w:hAnsi="宋体" w:cs="Times New Roman" w:hint="eastAsia"/>
                <w:sz w:val="28"/>
                <w:szCs w:val="28"/>
              </w:rPr>
              <w:lastRenderedPageBreak/>
              <w:t>（五）高考文科类学生不可转入只招收理科类学生的专业。</w:t>
            </w:r>
          </w:p>
        </w:tc>
        <w:tc>
          <w:tcPr>
            <w:tcW w:w="2585" w:type="dxa"/>
          </w:tcPr>
          <w:p w:rsidR="00C07D89" w:rsidRPr="00C07D89" w:rsidRDefault="00C07D89" w:rsidP="004B7D13">
            <w:pPr>
              <w:jc w:val="left"/>
              <w:rPr>
                <w:rFonts w:ascii="宋体" w:hAnsi="宋体"/>
                <w:b/>
                <w:sz w:val="28"/>
                <w:szCs w:val="28"/>
                <w:u w:val="single"/>
              </w:rPr>
            </w:pPr>
            <w:r w:rsidRPr="00C07D89">
              <w:rPr>
                <w:rFonts w:ascii="宋体" w:hAnsi="宋体" w:hint="eastAsia"/>
                <w:b/>
                <w:sz w:val="28"/>
                <w:szCs w:val="28"/>
                <w:u w:val="single"/>
              </w:rPr>
              <w:lastRenderedPageBreak/>
              <w:t>1.根据《普通高等</w:t>
            </w:r>
            <w:r w:rsidRPr="00C07D89">
              <w:rPr>
                <w:rFonts w:ascii="宋体" w:hAnsi="宋体" w:hint="eastAsia"/>
                <w:b/>
                <w:sz w:val="28"/>
                <w:szCs w:val="28"/>
                <w:u w:val="single"/>
              </w:rPr>
              <w:lastRenderedPageBreak/>
              <w:t>学校学生管理规定》（教育部41号令，以下简称41号令）修订。</w:t>
            </w:r>
          </w:p>
          <w:p w:rsidR="00DA059C" w:rsidRPr="00B9461E" w:rsidRDefault="00C07D89" w:rsidP="00F52C9B">
            <w:pPr>
              <w:jc w:val="left"/>
              <w:rPr>
                <w:rFonts w:ascii="宋体" w:hAnsi="宋体"/>
                <w:b/>
                <w:sz w:val="28"/>
                <w:szCs w:val="28"/>
                <w:u w:val="single"/>
              </w:rPr>
            </w:pPr>
            <w:r>
              <w:rPr>
                <w:rFonts w:ascii="宋体" w:hAnsi="宋体" w:hint="eastAsia"/>
                <w:b/>
                <w:sz w:val="28"/>
                <w:szCs w:val="28"/>
                <w:u w:val="single"/>
              </w:rPr>
              <w:t>2.</w:t>
            </w:r>
            <w:r w:rsidR="004B7D13">
              <w:rPr>
                <w:rFonts w:ascii="宋体" w:hAnsi="宋体" w:hint="eastAsia"/>
                <w:b/>
                <w:sz w:val="28"/>
                <w:szCs w:val="28"/>
                <w:u w:val="single"/>
              </w:rPr>
              <w:t>针对转专业实施过程中存在的问题修订。</w:t>
            </w:r>
          </w:p>
        </w:tc>
      </w:tr>
      <w:tr w:rsidR="00DA059C" w:rsidRPr="00B9461E" w:rsidTr="00934426">
        <w:trPr>
          <w:jc w:val="center"/>
        </w:trPr>
        <w:tc>
          <w:tcPr>
            <w:tcW w:w="4788" w:type="dxa"/>
          </w:tcPr>
          <w:p w:rsidR="00B201DA" w:rsidRPr="00CA6FA9" w:rsidRDefault="00B201DA" w:rsidP="00CA6FA9">
            <w:pPr>
              <w:spacing w:line="440" w:lineRule="exact"/>
              <w:ind w:firstLineChars="220" w:firstLine="618"/>
              <w:jc w:val="left"/>
              <w:rPr>
                <w:rFonts w:ascii="宋体" w:hAnsi="宋体" w:cs="Times New Roman"/>
                <w:sz w:val="28"/>
                <w:szCs w:val="28"/>
              </w:rPr>
            </w:pPr>
            <w:r w:rsidRPr="00CA6FA9">
              <w:rPr>
                <w:rFonts w:ascii="宋体" w:hAnsi="宋体" w:cs="Times New Roman" w:hint="eastAsia"/>
                <w:b/>
                <w:bCs/>
                <w:sz w:val="28"/>
                <w:szCs w:val="28"/>
              </w:rPr>
              <w:lastRenderedPageBreak/>
              <w:t>第四条</w:t>
            </w:r>
            <w:r w:rsidRPr="00CA6FA9">
              <w:rPr>
                <w:rFonts w:ascii="宋体" w:hAnsi="宋体" w:cs="Times New Roman" w:hint="eastAsia"/>
                <w:bCs/>
                <w:sz w:val="28"/>
                <w:szCs w:val="28"/>
              </w:rPr>
              <w:t xml:space="preserve"> </w:t>
            </w:r>
            <w:r w:rsidRPr="00CA6FA9">
              <w:rPr>
                <w:rFonts w:ascii="宋体" w:hAnsi="宋体" w:cs="Times New Roman" w:hint="eastAsia"/>
                <w:sz w:val="28"/>
                <w:szCs w:val="28"/>
              </w:rPr>
              <w:t>学生有下列情形之一者，不能申请转专业：</w:t>
            </w:r>
          </w:p>
          <w:p w:rsidR="00B201DA" w:rsidRPr="00CA6FA9" w:rsidRDefault="00B201DA" w:rsidP="00CA6FA9">
            <w:pPr>
              <w:numPr>
                <w:ilvl w:val="0"/>
                <w:numId w:val="1"/>
              </w:numPr>
              <w:spacing w:line="440" w:lineRule="exact"/>
              <w:ind w:left="0" w:firstLine="709"/>
              <w:jc w:val="left"/>
              <w:rPr>
                <w:rFonts w:ascii="宋体" w:hAnsi="宋体" w:cs="Times New Roman"/>
                <w:sz w:val="28"/>
                <w:szCs w:val="28"/>
              </w:rPr>
            </w:pPr>
            <w:r w:rsidRPr="00CA6FA9">
              <w:rPr>
                <w:rFonts w:ascii="宋体" w:hAnsi="宋体" w:cs="Times New Roman" w:hint="eastAsia"/>
                <w:sz w:val="28"/>
                <w:szCs w:val="28"/>
              </w:rPr>
              <w:t>属于招生时明确规定不能转专业的；</w:t>
            </w:r>
          </w:p>
          <w:p w:rsidR="00B201DA" w:rsidRPr="00CA6FA9" w:rsidRDefault="00B201DA" w:rsidP="00CA6FA9">
            <w:pPr>
              <w:spacing w:line="440" w:lineRule="exact"/>
              <w:ind w:firstLineChars="200" w:firstLine="560"/>
              <w:jc w:val="left"/>
              <w:rPr>
                <w:rFonts w:ascii="宋体" w:hAnsi="宋体" w:cs="Times New Roman"/>
                <w:sz w:val="28"/>
                <w:szCs w:val="28"/>
              </w:rPr>
            </w:pPr>
            <w:r w:rsidRPr="00CA6FA9">
              <w:rPr>
                <w:rFonts w:ascii="宋体" w:hAnsi="宋体" w:cs="Times New Roman" w:hint="eastAsia"/>
                <w:sz w:val="28"/>
                <w:szCs w:val="28"/>
              </w:rPr>
              <w:t>（二）在休学、保留学籍和保留入学资格期间或应予退学的；</w:t>
            </w:r>
          </w:p>
          <w:p w:rsidR="00B201DA" w:rsidRPr="00CA6FA9" w:rsidRDefault="00B201DA" w:rsidP="00CA6FA9">
            <w:pPr>
              <w:spacing w:line="440" w:lineRule="exact"/>
              <w:ind w:firstLineChars="200" w:firstLine="560"/>
              <w:jc w:val="left"/>
              <w:rPr>
                <w:rFonts w:ascii="宋体" w:hAnsi="宋体" w:cs="Times New Roman"/>
                <w:sz w:val="28"/>
                <w:szCs w:val="28"/>
              </w:rPr>
            </w:pPr>
            <w:r w:rsidRPr="00CA6FA9">
              <w:rPr>
                <w:rFonts w:ascii="宋体" w:hAnsi="宋体" w:cs="Times New Roman" w:hint="eastAsia"/>
                <w:sz w:val="28"/>
                <w:szCs w:val="28"/>
              </w:rPr>
              <w:t>（三）由外校转学进入我校就读的；</w:t>
            </w:r>
          </w:p>
          <w:p w:rsidR="00DA059C" w:rsidRDefault="00B201DA" w:rsidP="00CA6FA9">
            <w:pPr>
              <w:widowControl/>
              <w:spacing w:line="440" w:lineRule="exact"/>
              <w:jc w:val="left"/>
              <w:rPr>
                <w:rFonts w:ascii="宋体" w:hAnsi="宋体" w:cs="Times New Roman"/>
                <w:sz w:val="28"/>
                <w:szCs w:val="28"/>
              </w:rPr>
            </w:pPr>
            <w:r w:rsidRPr="00CA6FA9">
              <w:rPr>
                <w:rFonts w:ascii="宋体" w:hAnsi="宋体" w:cs="Times New Roman" w:hint="eastAsia"/>
                <w:sz w:val="28"/>
                <w:szCs w:val="28"/>
              </w:rPr>
              <w:t>（四）已有一次转专业记录的。</w:t>
            </w:r>
          </w:p>
          <w:p w:rsidR="001F2545" w:rsidRPr="00CA6FA9" w:rsidRDefault="001F2545" w:rsidP="00CA6FA9">
            <w:pPr>
              <w:widowControl/>
              <w:spacing w:line="440" w:lineRule="exact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5386" w:type="dxa"/>
          </w:tcPr>
          <w:p w:rsidR="00594571" w:rsidRPr="00CA6FA9" w:rsidRDefault="00594571" w:rsidP="00CA6FA9">
            <w:pPr>
              <w:spacing w:line="440" w:lineRule="exact"/>
              <w:ind w:firstLineChars="220" w:firstLine="618"/>
              <w:jc w:val="left"/>
              <w:rPr>
                <w:rFonts w:ascii="宋体" w:hAnsi="宋体" w:cs="Times New Roman"/>
                <w:sz w:val="28"/>
                <w:szCs w:val="28"/>
              </w:rPr>
            </w:pPr>
            <w:r w:rsidRPr="00CA6FA9">
              <w:rPr>
                <w:rFonts w:ascii="宋体" w:hAnsi="宋体" w:cs="Times New Roman" w:hint="eastAsia"/>
                <w:b/>
                <w:bCs/>
                <w:sz w:val="28"/>
                <w:szCs w:val="28"/>
              </w:rPr>
              <w:t>第四条</w:t>
            </w:r>
            <w:r w:rsidRPr="00CA6FA9">
              <w:rPr>
                <w:rFonts w:ascii="宋体" w:hAnsi="宋体" w:cs="Times New Roman" w:hint="eastAsia"/>
                <w:bCs/>
                <w:sz w:val="28"/>
                <w:szCs w:val="28"/>
              </w:rPr>
              <w:t xml:space="preserve"> </w:t>
            </w:r>
            <w:r w:rsidRPr="00CA6FA9">
              <w:rPr>
                <w:rFonts w:ascii="宋体" w:hAnsi="宋体" w:cs="Times New Roman" w:hint="eastAsia"/>
                <w:sz w:val="28"/>
                <w:szCs w:val="28"/>
              </w:rPr>
              <w:t>学生有下列情形之一者，不能申请转专业：</w:t>
            </w:r>
          </w:p>
          <w:p w:rsidR="00594571" w:rsidRPr="00CA6FA9" w:rsidRDefault="00594571" w:rsidP="00CA6FA9">
            <w:pPr>
              <w:numPr>
                <w:ilvl w:val="0"/>
                <w:numId w:val="2"/>
              </w:numPr>
              <w:spacing w:line="440" w:lineRule="exact"/>
              <w:jc w:val="left"/>
              <w:rPr>
                <w:rFonts w:ascii="宋体" w:hAnsi="宋体" w:cs="Times New Roman"/>
                <w:sz w:val="28"/>
                <w:szCs w:val="28"/>
              </w:rPr>
            </w:pPr>
            <w:r w:rsidRPr="00CA6FA9">
              <w:rPr>
                <w:rFonts w:ascii="宋体" w:hAnsi="宋体" w:cs="Times New Roman" w:hint="eastAsia"/>
                <w:sz w:val="28"/>
                <w:szCs w:val="28"/>
              </w:rPr>
              <w:t>属于招生时明确规定不能转专业的；</w:t>
            </w:r>
          </w:p>
          <w:p w:rsidR="00594571" w:rsidRPr="00CA6FA9" w:rsidRDefault="00594571" w:rsidP="00CA6FA9">
            <w:pPr>
              <w:spacing w:line="440" w:lineRule="exact"/>
              <w:ind w:firstLineChars="200" w:firstLine="560"/>
              <w:jc w:val="left"/>
              <w:rPr>
                <w:rFonts w:ascii="宋体" w:hAnsi="宋体" w:cs="Times New Roman"/>
                <w:sz w:val="28"/>
                <w:szCs w:val="28"/>
              </w:rPr>
            </w:pPr>
            <w:r w:rsidRPr="00CA6FA9">
              <w:rPr>
                <w:rFonts w:ascii="宋体" w:hAnsi="宋体" w:cs="Times New Roman" w:hint="eastAsia"/>
                <w:sz w:val="28"/>
                <w:szCs w:val="28"/>
              </w:rPr>
              <w:t>（二）在休学、保留学籍和保留入学资格期间或应予退学的；</w:t>
            </w:r>
          </w:p>
          <w:p w:rsidR="00594571" w:rsidRPr="00CA6FA9" w:rsidRDefault="00594571" w:rsidP="00CA6FA9">
            <w:pPr>
              <w:spacing w:line="440" w:lineRule="exact"/>
              <w:ind w:firstLineChars="200" w:firstLine="560"/>
              <w:jc w:val="left"/>
              <w:rPr>
                <w:rFonts w:ascii="宋体" w:hAnsi="宋体" w:cs="Times New Roman"/>
                <w:sz w:val="28"/>
                <w:szCs w:val="28"/>
              </w:rPr>
            </w:pPr>
            <w:r w:rsidRPr="00CA6FA9">
              <w:rPr>
                <w:rFonts w:ascii="宋体" w:hAnsi="宋体" w:cs="Times New Roman" w:hint="eastAsia"/>
                <w:sz w:val="28"/>
                <w:szCs w:val="28"/>
              </w:rPr>
              <w:t>（三）由外校转学进入我校就读的；</w:t>
            </w:r>
          </w:p>
          <w:p w:rsidR="00DA059C" w:rsidRPr="00CA6FA9" w:rsidRDefault="00594571" w:rsidP="00CA6FA9">
            <w:pPr>
              <w:spacing w:line="440" w:lineRule="exact"/>
              <w:ind w:firstLineChars="200" w:firstLine="560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A6FA9">
              <w:rPr>
                <w:rFonts w:ascii="宋体" w:hAnsi="宋体" w:cs="Times New Roman" w:hint="eastAsia"/>
                <w:sz w:val="28"/>
                <w:szCs w:val="28"/>
              </w:rPr>
              <w:t>（四）已有一次转专业记录的。</w:t>
            </w:r>
          </w:p>
        </w:tc>
        <w:tc>
          <w:tcPr>
            <w:tcW w:w="2585" w:type="dxa"/>
          </w:tcPr>
          <w:p w:rsidR="00DA059C" w:rsidRPr="00B9461E" w:rsidRDefault="00DA059C" w:rsidP="00B9461E">
            <w:pPr>
              <w:jc w:val="left"/>
              <w:rPr>
                <w:rFonts w:ascii="宋体" w:hAnsi="宋体"/>
                <w:b/>
                <w:sz w:val="28"/>
                <w:szCs w:val="28"/>
                <w:u w:val="single"/>
              </w:rPr>
            </w:pPr>
          </w:p>
        </w:tc>
      </w:tr>
      <w:tr w:rsidR="00DA059C" w:rsidRPr="00B9461E" w:rsidTr="00934426">
        <w:trPr>
          <w:jc w:val="center"/>
        </w:trPr>
        <w:tc>
          <w:tcPr>
            <w:tcW w:w="4788" w:type="dxa"/>
          </w:tcPr>
          <w:p w:rsidR="00B201DA" w:rsidRPr="00CA6FA9" w:rsidRDefault="00B201DA" w:rsidP="00CA6FA9">
            <w:pPr>
              <w:spacing w:line="440" w:lineRule="exact"/>
              <w:ind w:firstLineChars="200" w:firstLine="562"/>
              <w:jc w:val="left"/>
              <w:rPr>
                <w:rFonts w:ascii="宋体" w:hAnsi="宋体" w:cs="Times New Roman"/>
                <w:sz w:val="28"/>
                <w:szCs w:val="28"/>
              </w:rPr>
            </w:pPr>
            <w:r w:rsidRPr="00CA6FA9">
              <w:rPr>
                <w:rFonts w:ascii="宋体" w:hAnsi="宋体" w:cs="Times New Roman" w:hint="eastAsia"/>
                <w:b/>
                <w:sz w:val="28"/>
                <w:szCs w:val="28"/>
              </w:rPr>
              <w:t>第五条</w:t>
            </w:r>
            <w:r w:rsidRPr="00CA6FA9">
              <w:rPr>
                <w:rFonts w:ascii="宋体" w:hAnsi="宋体" w:cs="Times New Roman" w:hint="eastAsia"/>
                <w:sz w:val="28"/>
                <w:szCs w:val="28"/>
              </w:rPr>
              <w:t xml:space="preserve"> 下列情况的转专业不受</w:t>
            </w:r>
            <w:r w:rsidRPr="00CA6FA9">
              <w:rPr>
                <w:rFonts w:ascii="宋体" w:hAnsi="宋体" w:cs="Times New Roman" w:hint="eastAsia"/>
                <w:sz w:val="28"/>
                <w:szCs w:val="28"/>
              </w:rPr>
              <w:lastRenderedPageBreak/>
              <w:t>上述条件限制：</w:t>
            </w:r>
          </w:p>
          <w:p w:rsidR="00B201DA" w:rsidRPr="00CA6FA9" w:rsidRDefault="00B201DA" w:rsidP="00CA6FA9">
            <w:pPr>
              <w:spacing w:line="440" w:lineRule="exact"/>
              <w:ind w:firstLineChars="200" w:firstLine="560"/>
              <w:jc w:val="left"/>
              <w:rPr>
                <w:rFonts w:ascii="宋体" w:hAnsi="宋体" w:cs="Times New Roman"/>
                <w:sz w:val="28"/>
                <w:szCs w:val="28"/>
              </w:rPr>
            </w:pPr>
            <w:r w:rsidRPr="00CA6FA9">
              <w:rPr>
                <w:rFonts w:ascii="宋体" w:hAnsi="宋体" w:cs="Times New Roman" w:hint="eastAsia"/>
                <w:sz w:val="28"/>
                <w:szCs w:val="28"/>
              </w:rPr>
              <w:t>（一）学生入学后发现患有某种疾病或生理缺陷，经广东药科大学附属第一医院检查证明，不能在原专业学习，但尚能在本校其他专业学习的；</w:t>
            </w:r>
          </w:p>
          <w:p w:rsidR="00DA059C" w:rsidRPr="00CA6FA9" w:rsidRDefault="00B201DA" w:rsidP="00CA6FA9">
            <w:pPr>
              <w:widowControl/>
              <w:spacing w:line="440" w:lineRule="exact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A6FA9">
              <w:rPr>
                <w:rFonts w:ascii="宋体" w:hAnsi="宋体" w:cs="Times New Roman" w:hint="eastAsia"/>
                <w:sz w:val="28"/>
                <w:szCs w:val="28"/>
              </w:rPr>
              <w:t>（二）学生服兵役期间荣立三等功或以上奖励的。</w:t>
            </w:r>
          </w:p>
        </w:tc>
        <w:tc>
          <w:tcPr>
            <w:tcW w:w="5386" w:type="dxa"/>
          </w:tcPr>
          <w:p w:rsidR="00185C13" w:rsidRPr="00CA6FA9" w:rsidRDefault="00185C13" w:rsidP="00CA6FA9">
            <w:pPr>
              <w:spacing w:line="440" w:lineRule="exact"/>
              <w:ind w:firstLineChars="200" w:firstLine="562"/>
              <w:jc w:val="left"/>
              <w:rPr>
                <w:rFonts w:ascii="宋体" w:hAnsi="宋体" w:cs="Times New Roman"/>
                <w:sz w:val="28"/>
                <w:szCs w:val="28"/>
              </w:rPr>
            </w:pPr>
            <w:r w:rsidRPr="00CA6FA9">
              <w:rPr>
                <w:rFonts w:ascii="宋体" w:hAnsi="宋体" w:cs="Times New Roman" w:hint="eastAsia"/>
                <w:b/>
                <w:sz w:val="28"/>
                <w:szCs w:val="28"/>
              </w:rPr>
              <w:lastRenderedPageBreak/>
              <w:t>第五条</w:t>
            </w:r>
            <w:r w:rsidRPr="00CA6FA9">
              <w:rPr>
                <w:rFonts w:ascii="宋体" w:hAnsi="宋体" w:cs="Times New Roman" w:hint="eastAsia"/>
                <w:sz w:val="28"/>
                <w:szCs w:val="28"/>
              </w:rPr>
              <w:t xml:space="preserve"> 下列情况的转专业不受上述</w:t>
            </w:r>
            <w:r w:rsidRPr="00CA6FA9">
              <w:rPr>
                <w:rFonts w:ascii="宋体" w:hAnsi="宋体" w:cs="Times New Roman" w:hint="eastAsia"/>
                <w:sz w:val="28"/>
                <w:szCs w:val="28"/>
              </w:rPr>
              <w:lastRenderedPageBreak/>
              <w:t>条件限制：</w:t>
            </w:r>
          </w:p>
          <w:p w:rsidR="00185C13" w:rsidRPr="00CA6FA9" w:rsidRDefault="00185C13" w:rsidP="00CA6FA9">
            <w:pPr>
              <w:spacing w:line="440" w:lineRule="exact"/>
              <w:ind w:firstLineChars="200" w:firstLine="560"/>
              <w:jc w:val="left"/>
              <w:rPr>
                <w:rFonts w:ascii="宋体" w:hAnsi="宋体" w:cs="Times New Roman"/>
                <w:sz w:val="28"/>
                <w:szCs w:val="28"/>
              </w:rPr>
            </w:pPr>
            <w:r w:rsidRPr="00CA6FA9">
              <w:rPr>
                <w:rFonts w:ascii="宋体" w:hAnsi="宋体" w:cs="Times New Roman" w:hint="eastAsia"/>
                <w:sz w:val="28"/>
                <w:szCs w:val="28"/>
              </w:rPr>
              <w:t>（一）学生入学后发现患有某种疾病或生理缺陷，经广东药科大学附属第一医院检查证明，不能在原专业学习，但尚能在本校其他专业学习的；</w:t>
            </w:r>
          </w:p>
          <w:p w:rsidR="00185C13" w:rsidRPr="00CA6FA9" w:rsidRDefault="00185C13" w:rsidP="00CA6FA9">
            <w:pPr>
              <w:tabs>
                <w:tab w:val="left" w:pos="1440"/>
                <w:tab w:val="left" w:pos="1800"/>
              </w:tabs>
              <w:spacing w:line="440" w:lineRule="exact"/>
              <w:ind w:firstLineChars="200" w:firstLine="560"/>
              <w:jc w:val="left"/>
              <w:rPr>
                <w:rFonts w:ascii="宋体" w:hAnsi="宋体"/>
                <w:sz w:val="28"/>
                <w:szCs w:val="28"/>
              </w:rPr>
            </w:pPr>
            <w:r w:rsidRPr="00CA6FA9">
              <w:rPr>
                <w:rFonts w:ascii="宋体" w:hAnsi="宋体" w:hint="eastAsia"/>
                <w:sz w:val="28"/>
                <w:szCs w:val="28"/>
              </w:rPr>
              <w:t>（二）</w:t>
            </w:r>
            <w:r w:rsidRPr="00CA6FA9">
              <w:rPr>
                <w:rFonts w:ascii="宋体" w:hAnsi="宋体" w:cs="Times New Roman" w:hint="eastAsia"/>
                <w:strike/>
                <w:color w:val="FF0000"/>
                <w:sz w:val="28"/>
                <w:szCs w:val="28"/>
              </w:rPr>
              <w:t>学生服兵役期间荣立三等功或以上奖励的。</w:t>
            </w:r>
            <w:r w:rsidRPr="00CA6FA9">
              <w:rPr>
                <w:rFonts w:ascii="宋体" w:hAnsi="宋体" w:hint="eastAsia"/>
                <w:sz w:val="28"/>
                <w:szCs w:val="28"/>
              </w:rPr>
              <w:t>退役后复学的学生，因自身情况需要转专业的；</w:t>
            </w:r>
          </w:p>
          <w:p w:rsidR="00185C13" w:rsidRPr="00CA6FA9" w:rsidRDefault="00185C13" w:rsidP="00CA6FA9">
            <w:pPr>
              <w:tabs>
                <w:tab w:val="left" w:pos="1440"/>
                <w:tab w:val="left" w:pos="1800"/>
              </w:tabs>
              <w:spacing w:line="440" w:lineRule="exact"/>
              <w:ind w:firstLineChars="250" w:firstLine="700"/>
              <w:jc w:val="left"/>
              <w:rPr>
                <w:rFonts w:ascii="宋体" w:hAnsi="宋体"/>
                <w:color w:val="FF0000"/>
                <w:sz w:val="28"/>
                <w:szCs w:val="28"/>
                <w:u w:val="single"/>
              </w:rPr>
            </w:pPr>
            <w:r w:rsidRPr="00CA6FA9">
              <w:rPr>
                <w:rFonts w:ascii="宋体" w:hAnsi="宋体" w:cs="Times New Roman" w:hint="eastAsia"/>
                <w:color w:val="FF0000"/>
                <w:sz w:val="28"/>
                <w:szCs w:val="28"/>
                <w:u w:val="single"/>
              </w:rPr>
              <w:t>新增：（三）</w:t>
            </w:r>
            <w:r w:rsidRPr="00CA6FA9">
              <w:rPr>
                <w:rFonts w:ascii="宋体" w:hAnsi="宋体" w:hint="eastAsia"/>
                <w:color w:val="FF0000"/>
                <w:sz w:val="28"/>
                <w:szCs w:val="28"/>
                <w:u w:val="single"/>
              </w:rPr>
              <w:t>开展</w:t>
            </w:r>
            <w:r w:rsidRPr="00CA6FA9">
              <w:rPr>
                <w:rFonts w:ascii="宋体" w:hAnsi="宋体" w:cs="Times New Roman" w:hint="eastAsia"/>
                <w:color w:val="FF0000"/>
                <w:sz w:val="28"/>
                <w:szCs w:val="28"/>
                <w:u w:val="single"/>
              </w:rPr>
              <w:t>创新创业</w:t>
            </w:r>
            <w:r w:rsidRPr="00CA6FA9">
              <w:rPr>
                <w:rFonts w:ascii="宋体" w:hAnsi="宋体" w:hint="eastAsia"/>
                <w:color w:val="FF0000"/>
                <w:sz w:val="28"/>
                <w:szCs w:val="28"/>
                <w:u w:val="single"/>
              </w:rPr>
              <w:t>活动的</w:t>
            </w:r>
            <w:r w:rsidRPr="00CA6FA9">
              <w:rPr>
                <w:rFonts w:ascii="宋体" w:hAnsi="宋体" w:cs="Times New Roman" w:hint="eastAsia"/>
                <w:color w:val="FF0000"/>
                <w:sz w:val="28"/>
                <w:szCs w:val="28"/>
                <w:u w:val="single"/>
              </w:rPr>
              <w:t>：</w:t>
            </w:r>
            <w:r w:rsidRPr="00CA6FA9">
              <w:rPr>
                <w:rFonts w:ascii="宋体" w:hAnsi="宋体" w:hint="eastAsia"/>
                <w:color w:val="FF0000"/>
                <w:sz w:val="28"/>
                <w:szCs w:val="28"/>
                <w:u w:val="single"/>
              </w:rPr>
              <w:t>休学创业或以第一作者在国家核心期刊发表与转入专业相关的论文，获得挑战杯、数学建模竞赛、创新创业大赛等省级一等奖及以上奖励的</w:t>
            </w:r>
            <w:r w:rsidR="00066AE8" w:rsidRPr="00CA6FA9">
              <w:rPr>
                <w:rFonts w:ascii="宋体" w:hAnsi="宋体" w:hint="eastAsia"/>
                <w:color w:val="FF0000"/>
                <w:sz w:val="28"/>
                <w:szCs w:val="28"/>
                <w:u w:val="single"/>
              </w:rPr>
              <w:t>；</w:t>
            </w:r>
          </w:p>
          <w:p w:rsidR="00FD3532" w:rsidRPr="00CA6FA9" w:rsidRDefault="00FD3532" w:rsidP="00CA6FA9">
            <w:pPr>
              <w:pStyle w:val="ab"/>
              <w:spacing w:line="440" w:lineRule="exact"/>
              <w:ind w:firstLineChars="0" w:firstLine="0"/>
              <w:jc w:val="left"/>
              <w:rPr>
                <w:rFonts w:ascii="宋体" w:hAnsi="宋体"/>
                <w:color w:val="FF0000"/>
                <w:sz w:val="28"/>
                <w:szCs w:val="28"/>
                <w:u w:val="single"/>
              </w:rPr>
            </w:pPr>
            <w:r w:rsidRPr="00CA6FA9">
              <w:rPr>
                <w:rFonts w:ascii="宋体" w:hAnsi="宋体" w:cs="宋体" w:hint="eastAsia"/>
                <w:color w:val="FF0000"/>
                <w:kern w:val="0"/>
                <w:sz w:val="28"/>
                <w:szCs w:val="28"/>
                <w:u w:val="single"/>
              </w:rPr>
              <w:t xml:space="preserve">   （四）因学习困难，从</w:t>
            </w:r>
            <w:r w:rsidRPr="00CA6FA9">
              <w:rPr>
                <w:rFonts w:ascii="宋体" w:hAnsi="宋体" w:hint="eastAsia"/>
                <w:color w:val="FF0000"/>
                <w:sz w:val="28"/>
                <w:szCs w:val="28"/>
                <w:u w:val="single"/>
              </w:rPr>
              <w:t>高考录取分数线</w:t>
            </w:r>
            <w:r w:rsidRPr="00CA6FA9">
              <w:rPr>
                <w:rFonts w:ascii="宋体" w:hAnsi="宋体" w:cs="宋体" w:hint="eastAsia"/>
                <w:color w:val="FF0000"/>
                <w:kern w:val="0"/>
                <w:sz w:val="28"/>
                <w:szCs w:val="28"/>
                <w:u w:val="single"/>
              </w:rPr>
              <w:lastRenderedPageBreak/>
              <w:t>高的专业申请转去低分专业的。</w:t>
            </w:r>
          </w:p>
          <w:p w:rsidR="00DA059C" w:rsidRPr="00CA6FA9" w:rsidRDefault="00DA059C" w:rsidP="00CA6FA9">
            <w:pPr>
              <w:widowControl/>
              <w:spacing w:line="440" w:lineRule="exact"/>
              <w:ind w:firstLineChars="100" w:firstLine="280"/>
              <w:jc w:val="left"/>
              <w:rPr>
                <w:rFonts w:ascii="宋体" w:hAnsi="宋体" w:cs="宋体"/>
                <w:color w:val="FF0000"/>
                <w:kern w:val="0"/>
                <w:sz w:val="28"/>
                <w:szCs w:val="28"/>
                <w:u w:val="single"/>
              </w:rPr>
            </w:pPr>
          </w:p>
        </w:tc>
        <w:tc>
          <w:tcPr>
            <w:tcW w:w="2585" w:type="dxa"/>
          </w:tcPr>
          <w:p w:rsidR="00DA059C" w:rsidRPr="009C7DF2" w:rsidRDefault="003C3DDE" w:rsidP="009C7DF2">
            <w:pPr>
              <w:spacing w:line="440" w:lineRule="exact"/>
              <w:jc w:val="left"/>
              <w:rPr>
                <w:rFonts w:ascii="宋体" w:hAnsi="宋体"/>
                <w:b/>
                <w:color w:val="333333"/>
                <w:sz w:val="28"/>
                <w:szCs w:val="28"/>
                <w:u w:val="single"/>
              </w:rPr>
            </w:pPr>
            <w:r w:rsidRPr="009C7DF2">
              <w:rPr>
                <w:rFonts w:ascii="宋体" w:hAnsi="宋体" w:hint="eastAsia"/>
                <w:b/>
                <w:sz w:val="28"/>
                <w:szCs w:val="28"/>
                <w:u w:val="single"/>
              </w:rPr>
              <w:lastRenderedPageBreak/>
              <w:t>1.</w:t>
            </w:r>
            <w:r w:rsidR="00185C13" w:rsidRPr="009C7DF2">
              <w:rPr>
                <w:rFonts w:ascii="宋体" w:hAnsi="宋体" w:hint="eastAsia"/>
                <w:b/>
                <w:sz w:val="28"/>
                <w:szCs w:val="28"/>
                <w:u w:val="single"/>
              </w:rPr>
              <w:t>根据41</w:t>
            </w:r>
            <w:r w:rsidR="001F2545" w:rsidRPr="009C7DF2">
              <w:rPr>
                <w:rFonts w:ascii="宋体" w:hAnsi="宋体" w:hint="eastAsia"/>
                <w:b/>
                <w:sz w:val="28"/>
                <w:szCs w:val="28"/>
                <w:u w:val="single"/>
              </w:rPr>
              <w:t>号令</w:t>
            </w:r>
            <w:r w:rsidR="00066AE8" w:rsidRPr="009C7DF2">
              <w:rPr>
                <w:rFonts w:ascii="宋体" w:hAnsi="宋体" w:hint="eastAsia"/>
                <w:b/>
                <w:sz w:val="28"/>
                <w:szCs w:val="28"/>
                <w:u w:val="single"/>
              </w:rPr>
              <w:t>、</w:t>
            </w:r>
            <w:r w:rsidR="00185C13" w:rsidRPr="009C7DF2">
              <w:rPr>
                <w:rFonts w:ascii="宋体" w:hAnsi="宋体" w:cs="宋体" w:hint="eastAsia"/>
                <w:b/>
                <w:kern w:val="0"/>
                <w:sz w:val="28"/>
                <w:szCs w:val="28"/>
                <w:u w:val="single"/>
              </w:rPr>
              <w:t>国</w:t>
            </w:r>
            <w:r w:rsidR="00185C13" w:rsidRPr="009C7DF2">
              <w:rPr>
                <w:rFonts w:ascii="宋体" w:hAnsi="宋体" w:cs="宋体" w:hint="eastAsia"/>
                <w:b/>
                <w:kern w:val="0"/>
                <w:sz w:val="28"/>
                <w:szCs w:val="28"/>
                <w:u w:val="single"/>
              </w:rPr>
              <w:lastRenderedPageBreak/>
              <w:t>务院办公厅《关于深化高等学校创新创业教育改革的实施意见》（国办发〔2015〕36号）和《广东省教育厅关于深化高等学校创新创业教育改革的若干意见》（粵教高〔2015〕16号）</w:t>
            </w:r>
            <w:r w:rsidR="00066AE8" w:rsidRPr="009C7DF2">
              <w:rPr>
                <w:rFonts w:ascii="宋体" w:hAnsi="宋体" w:hint="eastAsia"/>
                <w:b/>
                <w:color w:val="333333"/>
                <w:sz w:val="28"/>
                <w:szCs w:val="28"/>
                <w:u w:val="single"/>
              </w:rPr>
              <w:t>对创新创业实绩突出的学生</w:t>
            </w:r>
            <w:r w:rsidR="00185C13" w:rsidRPr="009C7DF2">
              <w:rPr>
                <w:rFonts w:ascii="宋体" w:hAnsi="宋体" w:hint="eastAsia"/>
                <w:b/>
                <w:color w:val="333333"/>
                <w:sz w:val="28"/>
                <w:szCs w:val="28"/>
                <w:u w:val="single"/>
              </w:rPr>
              <w:t>在校内转专业、评优评先、奖助学金、研究生</w:t>
            </w:r>
            <w:r w:rsidR="00185C13" w:rsidRPr="009C7DF2">
              <w:rPr>
                <w:rFonts w:ascii="宋体" w:hAnsi="宋体" w:hint="eastAsia"/>
                <w:b/>
                <w:color w:val="333333"/>
                <w:sz w:val="28"/>
                <w:szCs w:val="28"/>
                <w:u w:val="single"/>
              </w:rPr>
              <w:lastRenderedPageBreak/>
              <w:t>推免等方面予以倾斜。</w:t>
            </w:r>
          </w:p>
          <w:p w:rsidR="003C3DDE" w:rsidRPr="009C7DF2" w:rsidRDefault="003C3DDE" w:rsidP="009C7DF2">
            <w:pPr>
              <w:spacing w:line="440" w:lineRule="exact"/>
              <w:jc w:val="left"/>
              <w:rPr>
                <w:rFonts w:ascii="宋体" w:hAnsi="宋体"/>
                <w:b/>
                <w:sz w:val="28"/>
                <w:szCs w:val="28"/>
                <w:u w:val="single"/>
              </w:rPr>
            </w:pPr>
            <w:r w:rsidRPr="009C7DF2">
              <w:rPr>
                <w:rFonts w:ascii="宋体" w:hAnsi="宋体" w:hint="eastAsia"/>
                <w:b/>
                <w:color w:val="333333"/>
                <w:sz w:val="28"/>
                <w:szCs w:val="28"/>
                <w:u w:val="single"/>
              </w:rPr>
              <w:t>2.根据转专业工作中出现的新情况增加第（四）点内容。</w:t>
            </w:r>
          </w:p>
        </w:tc>
      </w:tr>
      <w:tr w:rsidR="00B201DA" w:rsidRPr="00B9461E" w:rsidTr="00934426">
        <w:trPr>
          <w:jc w:val="center"/>
        </w:trPr>
        <w:tc>
          <w:tcPr>
            <w:tcW w:w="4788" w:type="dxa"/>
          </w:tcPr>
          <w:p w:rsidR="00B201DA" w:rsidRPr="00CA6FA9" w:rsidRDefault="00B201DA" w:rsidP="00CA6FA9">
            <w:pPr>
              <w:spacing w:line="440" w:lineRule="exact"/>
              <w:ind w:firstLineChars="200" w:firstLine="562"/>
              <w:jc w:val="left"/>
              <w:rPr>
                <w:rFonts w:ascii="宋体" w:hAnsi="宋体" w:cs="Times New Roman"/>
                <w:sz w:val="28"/>
                <w:szCs w:val="28"/>
              </w:rPr>
            </w:pPr>
            <w:r w:rsidRPr="00CA6FA9">
              <w:rPr>
                <w:rFonts w:ascii="宋体" w:hAnsi="宋体" w:cs="Times New Roman" w:hint="eastAsia"/>
                <w:b/>
                <w:sz w:val="28"/>
                <w:szCs w:val="28"/>
              </w:rPr>
              <w:lastRenderedPageBreak/>
              <w:t>第六条</w:t>
            </w:r>
            <w:r w:rsidRPr="00CA6FA9">
              <w:rPr>
                <w:rFonts w:ascii="宋体" w:hAnsi="宋体" w:cs="Times New Roman" w:hint="eastAsia"/>
                <w:sz w:val="28"/>
                <w:szCs w:val="28"/>
              </w:rPr>
              <w:t xml:space="preserve"> 转专业工作安排在每学年第二学期进行。</w:t>
            </w:r>
          </w:p>
        </w:tc>
        <w:tc>
          <w:tcPr>
            <w:tcW w:w="5386" w:type="dxa"/>
          </w:tcPr>
          <w:p w:rsidR="00B201DA" w:rsidRPr="00CA6FA9" w:rsidRDefault="00066AE8" w:rsidP="00CA6FA9">
            <w:pPr>
              <w:spacing w:line="440" w:lineRule="exact"/>
              <w:ind w:firstLineChars="200" w:firstLine="562"/>
              <w:jc w:val="left"/>
              <w:rPr>
                <w:rFonts w:ascii="宋体" w:hAnsi="宋体" w:cs="Times New Roman"/>
                <w:sz w:val="28"/>
                <w:szCs w:val="28"/>
              </w:rPr>
            </w:pPr>
            <w:r w:rsidRPr="00CA6FA9">
              <w:rPr>
                <w:rFonts w:ascii="宋体" w:hAnsi="宋体" w:cs="Times New Roman" w:hint="eastAsia"/>
                <w:b/>
                <w:sz w:val="28"/>
                <w:szCs w:val="28"/>
              </w:rPr>
              <w:t>第六条</w:t>
            </w:r>
            <w:r w:rsidRPr="00CA6FA9">
              <w:rPr>
                <w:rFonts w:ascii="宋体" w:hAnsi="宋体" w:cs="Times New Roman" w:hint="eastAsia"/>
                <w:sz w:val="28"/>
                <w:szCs w:val="28"/>
              </w:rPr>
              <w:t xml:space="preserve"> 转专业工作安排在每学年第二学期进行。</w:t>
            </w:r>
          </w:p>
        </w:tc>
        <w:tc>
          <w:tcPr>
            <w:tcW w:w="2585" w:type="dxa"/>
          </w:tcPr>
          <w:p w:rsidR="00B201DA" w:rsidRPr="009C7DF2" w:rsidRDefault="00B201DA" w:rsidP="009C7DF2">
            <w:pPr>
              <w:pStyle w:val="ac"/>
              <w:spacing w:after="0" w:line="440" w:lineRule="exact"/>
              <w:ind w:leftChars="0" w:left="0" w:firstLine="434"/>
              <w:jc w:val="left"/>
              <w:rPr>
                <w:rFonts w:ascii="宋体" w:hAnsi="宋体"/>
                <w:b/>
                <w:sz w:val="28"/>
                <w:szCs w:val="28"/>
                <w:u w:val="single"/>
              </w:rPr>
            </w:pPr>
          </w:p>
        </w:tc>
      </w:tr>
      <w:tr w:rsidR="002D7D3F" w:rsidRPr="00B9461E" w:rsidTr="00934426">
        <w:trPr>
          <w:jc w:val="center"/>
        </w:trPr>
        <w:tc>
          <w:tcPr>
            <w:tcW w:w="4788" w:type="dxa"/>
          </w:tcPr>
          <w:p w:rsidR="002D7D3F" w:rsidRPr="00CA6FA9" w:rsidRDefault="002D7D3F" w:rsidP="002D7D3F">
            <w:pPr>
              <w:spacing w:line="440" w:lineRule="exact"/>
              <w:ind w:firstLineChars="200" w:firstLine="562"/>
              <w:jc w:val="left"/>
              <w:rPr>
                <w:rFonts w:ascii="宋体" w:hAnsi="宋体" w:cs="Times New Roman"/>
                <w:sz w:val="28"/>
                <w:szCs w:val="28"/>
              </w:rPr>
            </w:pPr>
            <w:r w:rsidRPr="00CA6FA9">
              <w:rPr>
                <w:rFonts w:ascii="宋体" w:hAnsi="宋体" w:cs="Times New Roman" w:hint="eastAsia"/>
                <w:b/>
                <w:sz w:val="28"/>
                <w:szCs w:val="28"/>
              </w:rPr>
              <w:t>第七条</w:t>
            </w:r>
            <w:r w:rsidRPr="00CA6FA9">
              <w:rPr>
                <w:rFonts w:ascii="宋体" w:hAnsi="宋体" w:cs="Times New Roman" w:hint="eastAsia"/>
                <w:sz w:val="28"/>
                <w:szCs w:val="28"/>
              </w:rPr>
              <w:t xml:space="preserve"> 转专业工作程序：</w:t>
            </w:r>
          </w:p>
          <w:p w:rsidR="002D7D3F" w:rsidRPr="00CA6FA9" w:rsidRDefault="002D7D3F" w:rsidP="002D7D3F">
            <w:pPr>
              <w:spacing w:line="440" w:lineRule="exact"/>
              <w:ind w:firstLineChars="200" w:firstLine="560"/>
              <w:jc w:val="left"/>
              <w:rPr>
                <w:rFonts w:ascii="宋体" w:hAnsi="宋体" w:cs="Times New Roman"/>
                <w:sz w:val="28"/>
                <w:szCs w:val="28"/>
              </w:rPr>
            </w:pPr>
            <w:r w:rsidRPr="00CA6FA9">
              <w:rPr>
                <w:rFonts w:ascii="宋体" w:hAnsi="宋体" w:cs="Times New Roman" w:hint="eastAsia"/>
                <w:sz w:val="28"/>
                <w:szCs w:val="28"/>
              </w:rPr>
              <w:t>（一）公布计划。每学年第二学期初，各学院根据各专业实际情况，制订接收转专业学生的工作方案（包括拟接收转专业人数计划、接收转专业学生的条件、考核办法、学生转入的年级等，其中考核办法应规定学生</w:t>
            </w:r>
            <w:r w:rsidRPr="00CA6FA9">
              <w:rPr>
                <w:rFonts w:ascii="宋体" w:hAnsi="宋体" w:cs="Times New Roman" w:hint="eastAsia"/>
                <w:sz w:val="28"/>
                <w:szCs w:val="28"/>
              </w:rPr>
              <w:lastRenderedPageBreak/>
              <w:t>平均学分绩点成绩占总成绩60%以上），经教务处审核批准后，向全校学生公布。各学院成立转专业工作小组，并指定专人负责学生转专业的咨询工作。</w:t>
            </w:r>
          </w:p>
          <w:p w:rsidR="002D7D3F" w:rsidRPr="00CA6FA9" w:rsidRDefault="002D7D3F" w:rsidP="002D7D3F">
            <w:pPr>
              <w:spacing w:line="440" w:lineRule="exact"/>
              <w:ind w:firstLineChars="200" w:firstLine="560"/>
              <w:jc w:val="left"/>
              <w:rPr>
                <w:rFonts w:ascii="宋体" w:hAnsi="宋体" w:cs="Times New Roman"/>
                <w:sz w:val="28"/>
                <w:szCs w:val="28"/>
              </w:rPr>
            </w:pPr>
            <w:r w:rsidRPr="00CA6FA9">
              <w:rPr>
                <w:rFonts w:ascii="宋体" w:hAnsi="宋体" w:cs="Times New Roman" w:hint="eastAsia"/>
                <w:sz w:val="28"/>
                <w:szCs w:val="28"/>
              </w:rPr>
              <w:t>（二）学生申请。符合转专业条件的学生填写《转专业申请表》，向所在学院提出申请。</w:t>
            </w:r>
          </w:p>
          <w:p w:rsidR="002D7D3F" w:rsidRPr="00CA6FA9" w:rsidRDefault="002D7D3F" w:rsidP="002D7D3F">
            <w:pPr>
              <w:spacing w:line="440" w:lineRule="exact"/>
              <w:ind w:firstLineChars="200" w:firstLine="560"/>
              <w:jc w:val="left"/>
              <w:rPr>
                <w:rFonts w:ascii="宋体" w:hAnsi="宋体" w:cs="Times New Roman"/>
                <w:sz w:val="28"/>
                <w:szCs w:val="28"/>
              </w:rPr>
            </w:pPr>
            <w:r w:rsidRPr="00CA6FA9">
              <w:rPr>
                <w:rFonts w:ascii="宋体" w:hAnsi="宋体" w:cs="Times New Roman" w:hint="eastAsia"/>
                <w:sz w:val="28"/>
                <w:szCs w:val="28"/>
              </w:rPr>
              <w:t>（三）转出学院审核。转出学院将转出专业的学生人数控制在本年级专业人数的10%以内。转出学院对学生提交的申请材料进行初审，并对符合条件的学生名单进行公示，公示结束后将学生名单及材料报教务处审核。</w:t>
            </w:r>
          </w:p>
          <w:p w:rsidR="002D7D3F" w:rsidRPr="00CA6FA9" w:rsidRDefault="002D7D3F" w:rsidP="002D7D3F">
            <w:pPr>
              <w:spacing w:line="440" w:lineRule="exact"/>
              <w:ind w:firstLineChars="200" w:firstLine="560"/>
              <w:jc w:val="left"/>
              <w:rPr>
                <w:rFonts w:ascii="宋体" w:hAnsi="宋体" w:cs="Times New Roman"/>
                <w:sz w:val="28"/>
                <w:szCs w:val="28"/>
              </w:rPr>
            </w:pPr>
            <w:r w:rsidRPr="00CA6FA9">
              <w:rPr>
                <w:rFonts w:ascii="宋体" w:hAnsi="宋体" w:cs="Times New Roman" w:hint="eastAsia"/>
                <w:sz w:val="28"/>
                <w:szCs w:val="28"/>
              </w:rPr>
              <w:lastRenderedPageBreak/>
              <w:t>（四）转入学院审核。各学院按照批准的工作方案对符合条件的学生进行审核。各学院根据公布的接收计划和考核方式，对报名学生进行考核，根据综合考评结果依次录取。休学创业或退役后复学的学生，因自身情况需要转专业的；以第一作者在国家核心期刊发表与转入专业相关的论文，获得挑战杯、数学建模竞赛、创新创业大赛等省级一等奖及以上奖励的，在同等条件下可优先录取。各学院将考核结果和拟接收的转专业学生名单进行公示，公示结束后将名单及相关材料报教务处。</w:t>
            </w:r>
          </w:p>
          <w:p w:rsidR="002D7D3F" w:rsidRPr="00CA6FA9" w:rsidRDefault="002D7D3F" w:rsidP="002D7D3F">
            <w:pPr>
              <w:spacing w:line="440" w:lineRule="exact"/>
              <w:ind w:firstLineChars="200" w:firstLine="560"/>
              <w:jc w:val="left"/>
              <w:rPr>
                <w:rFonts w:ascii="宋体" w:hAnsi="宋体" w:cs="Times New Roman"/>
                <w:b/>
                <w:sz w:val="28"/>
                <w:szCs w:val="28"/>
              </w:rPr>
            </w:pPr>
            <w:r w:rsidRPr="00CA6FA9">
              <w:rPr>
                <w:rFonts w:ascii="宋体" w:hAnsi="宋体" w:cs="Times New Roman" w:hint="eastAsia"/>
                <w:sz w:val="28"/>
                <w:szCs w:val="28"/>
              </w:rPr>
              <w:lastRenderedPageBreak/>
              <w:t>（五）学校审批。教务处汇总转专业学生名单及考核材料，提交学校学术委员会审议，并作出是否同意的结论。学校对转专业结果进行公示，公示期不少于5个工作日。公示期满后由学校发文公布。</w:t>
            </w:r>
          </w:p>
        </w:tc>
        <w:tc>
          <w:tcPr>
            <w:tcW w:w="5386" w:type="dxa"/>
          </w:tcPr>
          <w:p w:rsidR="002D7D3F" w:rsidRPr="00CA6FA9" w:rsidRDefault="002D7D3F" w:rsidP="002D7D3F">
            <w:pPr>
              <w:spacing w:line="440" w:lineRule="exact"/>
              <w:ind w:firstLineChars="200" w:firstLine="562"/>
              <w:jc w:val="left"/>
              <w:rPr>
                <w:rFonts w:ascii="宋体" w:hAnsi="宋体" w:cs="Times New Roman"/>
                <w:sz w:val="28"/>
                <w:szCs w:val="28"/>
              </w:rPr>
            </w:pPr>
            <w:r w:rsidRPr="00CA6FA9">
              <w:rPr>
                <w:rFonts w:ascii="宋体" w:hAnsi="宋体" w:cs="Times New Roman" w:hint="eastAsia"/>
                <w:b/>
                <w:sz w:val="28"/>
                <w:szCs w:val="28"/>
              </w:rPr>
              <w:lastRenderedPageBreak/>
              <w:t>第七条</w:t>
            </w:r>
            <w:r w:rsidRPr="00CA6FA9">
              <w:rPr>
                <w:rFonts w:ascii="宋体" w:hAnsi="宋体" w:cs="Times New Roman" w:hint="eastAsia"/>
                <w:sz w:val="28"/>
                <w:szCs w:val="28"/>
              </w:rPr>
              <w:t xml:space="preserve"> 转专业工作程序：</w:t>
            </w:r>
          </w:p>
          <w:p w:rsidR="002D7D3F" w:rsidRPr="00CA6FA9" w:rsidRDefault="002D7D3F" w:rsidP="002D7D3F">
            <w:pPr>
              <w:spacing w:line="440" w:lineRule="exact"/>
              <w:ind w:firstLineChars="200" w:firstLine="560"/>
              <w:jc w:val="left"/>
              <w:rPr>
                <w:rFonts w:ascii="宋体" w:hAnsi="宋体" w:cs="Times New Roman"/>
                <w:sz w:val="28"/>
                <w:szCs w:val="28"/>
              </w:rPr>
            </w:pPr>
            <w:r w:rsidRPr="00CA6FA9">
              <w:rPr>
                <w:rFonts w:ascii="宋体" w:hAnsi="宋体" w:cs="Times New Roman" w:hint="eastAsia"/>
                <w:sz w:val="28"/>
                <w:szCs w:val="28"/>
              </w:rPr>
              <w:t>（一）公布计划。每学年第二学期初，各学院根据各专业实际情况，制订接收转专业学生的工作方案（包括拟接收转专业人数计划、接收转专业学生的条件、考核办法、学生转入的年级等，其中考核办法应规定学生平均学分绩点成绩占总成绩</w:t>
            </w:r>
            <w:r w:rsidRPr="00CA6FA9">
              <w:rPr>
                <w:rFonts w:ascii="宋体" w:hAnsi="宋体" w:cs="Times New Roman" w:hint="eastAsia"/>
                <w:sz w:val="28"/>
                <w:szCs w:val="28"/>
              </w:rPr>
              <w:lastRenderedPageBreak/>
              <w:t>60%以上），经教务处审核批准后，向全校学生公布。各学院成立转专业工作小组，并指定专人负责学生转专业的咨询工作。</w:t>
            </w:r>
          </w:p>
          <w:p w:rsidR="002D7D3F" w:rsidRPr="00CA6FA9" w:rsidRDefault="002D7D3F" w:rsidP="002D7D3F">
            <w:pPr>
              <w:spacing w:line="440" w:lineRule="exact"/>
              <w:ind w:firstLineChars="200" w:firstLine="560"/>
              <w:jc w:val="left"/>
              <w:rPr>
                <w:rFonts w:ascii="宋体" w:hAnsi="宋体" w:cs="Times New Roman"/>
                <w:sz w:val="28"/>
                <w:szCs w:val="28"/>
              </w:rPr>
            </w:pPr>
            <w:r w:rsidRPr="00CA6FA9">
              <w:rPr>
                <w:rFonts w:ascii="宋体" w:hAnsi="宋体" w:cs="Times New Roman" w:hint="eastAsia"/>
                <w:sz w:val="28"/>
                <w:szCs w:val="28"/>
              </w:rPr>
              <w:t>（二）学生申请。符合转专业条件的学生填写《转专业申请表》，向所在学院提出申请。</w:t>
            </w:r>
          </w:p>
          <w:p w:rsidR="002D7D3F" w:rsidRPr="00CA6FA9" w:rsidRDefault="002D7D3F" w:rsidP="002D7D3F">
            <w:pPr>
              <w:spacing w:line="440" w:lineRule="exact"/>
              <w:ind w:firstLineChars="200" w:firstLine="560"/>
              <w:jc w:val="left"/>
              <w:rPr>
                <w:rFonts w:ascii="宋体" w:hAnsi="宋体" w:cs="Times New Roman"/>
                <w:sz w:val="28"/>
                <w:szCs w:val="28"/>
              </w:rPr>
            </w:pPr>
            <w:r w:rsidRPr="00CA6FA9">
              <w:rPr>
                <w:rFonts w:ascii="宋体" w:hAnsi="宋体" w:cs="Times New Roman" w:hint="eastAsia"/>
                <w:sz w:val="28"/>
                <w:szCs w:val="28"/>
              </w:rPr>
              <w:t>（三）转出学院审核。</w:t>
            </w:r>
            <w:r w:rsidRPr="00CA6FA9">
              <w:rPr>
                <w:rFonts w:ascii="宋体" w:hAnsi="宋体" w:cs="Times New Roman" w:hint="eastAsia"/>
                <w:strike/>
                <w:color w:val="FF0000"/>
                <w:sz w:val="28"/>
                <w:szCs w:val="28"/>
              </w:rPr>
              <w:t>转出学院将转出专业的学生人数控制在本年级专业人数的10%以内。</w:t>
            </w:r>
            <w:r w:rsidRPr="00CA6FA9">
              <w:rPr>
                <w:rFonts w:ascii="宋体" w:hAnsi="宋体" w:cs="Times New Roman" w:hint="eastAsia"/>
                <w:sz w:val="28"/>
                <w:szCs w:val="28"/>
              </w:rPr>
              <w:t>转出学院对学生提交的申请材料进行初审，并对符合条件的学生名单进行公示，公示结束后将学生名单及材料报教务处审核。</w:t>
            </w:r>
          </w:p>
          <w:p w:rsidR="002D7D3F" w:rsidRPr="00CA6FA9" w:rsidRDefault="002D7D3F" w:rsidP="002D7D3F">
            <w:pPr>
              <w:spacing w:line="440" w:lineRule="exact"/>
              <w:ind w:firstLineChars="200" w:firstLine="560"/>
              <w:jc w:val="left"/>
              <w:rPr>
                <w:rFonts w:ascii="宋体" w:hAnsi="宋体" w:cs="Times New Roman"/>
                <w:sz w:val="28"/>
                <w:szCs w:val="28"/>
              </w:rPr>
            </w:pPr>
            <w:r w:rsidRPr="00CA6FA9">
              <w:rPr>
                <w:rFonts w:ascii="宋体" w:hAnsi="宋体" w:cs="Times New Roman" w:hint="eastAsia"/>
                <w:sz w:val="28"/>
                <w:szCs w:val="28"/>
              </w:rPr>
              <w:t>（四）转入学院审核。各学院按照批准的工作方案对符合条件的学生进行审</w:t>
            </w:r>
            <w:r w:rsidRPr="00CA6FA9">
              <w:rPr>
                <w:rFonts w:ascii="宋体" w:hAnsi="宋体" w:cs="Times New Roman" w:hint="eastAsia"/>
                <w:sz w:val="28"/>
                <w:szCs w:val="28"/>
              </w:rPr>
              <w:lastRenderedPageBreak/>
              <w:t>核。各学院根据公布的接收计划和考核方式，对报名学生进行考核，根据综合考评结果依次录取。</w:t>
            </w:r>
            <w:r w:rsidRPr="00CA6FA9">
              <w:rPr>
                <w:rFonts w:ascii="宋体" w:hAnsi="宋体" w:cs="Times New Roman" w:hint="eastAsia"/>
                <w:strike/>
                <w:color w:val="FF0000"/>
                <w:sz w:val="28"/>
                <w:szCs w:val="28"/>
              </w:rPr>
              <w:t>休学创业或退役后复学的学生，因自身情况需要转专业的；以第一作者在国家核心期刊发表与转入专业相关的论文，获得挑战杯、数学建模竞赛、创新创业大赛等省级一等奖及以上奖励的，在同等条件下可优先录取。</w:t>
            </w:r>
            <w:r w:rsidRPr="00CA6FA9">
              <w:rPr>
                <w:rFonts w:ascii="宋体" w:hAnsi="宋体" w:cs="Times New Roman" w:hint="eastAsia"/>
                <w:sz w:val="28"/>
                <w:szCs w:val="28"/>
              </w:rPr>
              <w:t>各学院将考核结果和拟接收的转专业学生名单进行公示，公示结束后将名单及相关材料报教务处。</w:t>
            </w:r>
          </w:p>
          <w:p w:rsidR="002D7D3F" w:rsidRPr="00CA6FA9" w:rsidRDefault="002D7D3F" w:rsidP="002D7D3F">
            <w:pPr>
              <w:spacing w:line="440" w:lineRule="exact"/>
              <w:ind w:firstLineChars="185" w:firstLine="518"/>
              <w:jc w:val="left"/>
              <w:rPr>
                <w:rFonts w:ascii="宋体" w:hAnsi="宋体" w:cs="Times New Roman"/>
                <w:sz w:val="28"/>
                <w:szCs w:val="28"/>
              </w:rPr>
            </w:pPr>
            <w:r w:rsidRPr="00CA6FA9">
              <w:rPr>
                <w:rFonts w:ascii="宋体" w:hAnsi="宋体" w:cs="Times New Roman" w:hint="eastAsia"/>
                <w:sz w:val="28"/>
                <w:szCs w:val="28"/>
              </w:rPr>
              <w:t>（五）学校审批。教务处汇总转专业学生名单及考核材料，提交学校学术委员会审议，并作出是否同意的结论。学校对转</w:t>
            </w:r>
            <w:r w:rsidRPr="00CA6FA9">
              <w:rPr>
                <w:rFonts w:ascii="宋体" w:hAnsi="宋体" w:cs="Times New Roman" w:hint="eastAsia"/>
                <w:sz w:val="28"/>
                <w:szCs w:val="28"/>
              </w:rPr>
              <w:lastRenderedPageBreak/>
              <w:t>专业结果进行公示，公示期不少于5个工作日。公示期满后由学校发文公布。</w:t>
            </w:r>
          </w:p>
          <w:p w:rsidR="002D7D3F" w:rsidRPr="00CA6FA9" w:rsidRDefault="002D7D3F" w:rsidP="00CA6FA9">
            <w:pPr>
              <w:spacing w:line="440" w:lineRule="exact"/>
              <w:ind w:firstLineChars="200" w:firstLine="562"/>
              <w:jc w:val="left"/>
              <w:rPr>
                <w:rFonts w:ascii="宋体" w:hAnsi="宋体" w:cs="Times New Roman"/>
                <w:b/>
                <w:sz w:val="28"/>
                <w:szCs w:val="28"/>
              </w:rPr>
            </w:pPr>
          </w:p>
        </w:tc>
        <w:tc>
          <w:tcPr>
            <w:tcW w:w="2585" w:type="dxa"/>
          </w:tcPr>
          <w:p w:rsidR="002D7D3F" w:rsidRPr="009C7DF2" w:rsidRDefault="002D7D3F" w:rsidP="009C7DF2">
            <w:pPr>
              <w:pStyle w:val="ac"/>
              <w:spacing w:after="0" w:line="440" w:lineRule="exact"/>
              <w:ind w:leftChars="0" w:left="0" w:firstLine="434"/>
              <w:jc w:val="left"/>
              <w:rPr>
                <w:rFonts w:ascii="宋体" w:hAnsi="宋体"/>
                <w:b/>
                <w:sz w:val="28"/>
                <w:szCs w:val="28"/>
                <w:u w:val="single"/>
              </w:rPr>
            </w:pPr>
            <w:r w:rsidRPr="00B9461E">
              <w:rPr>
                <w:rFonts w:ascii="宋体" w:hAnsi="宋体" w:hint="eastAsia"/>
                <w:b/>
                <w:sz w:val="28"/>
                <w:szCs w:val="28"/>
                <w:u w:val="single"/>
              </w:rPr>
              <w:lastRenderedPageBreak/>
              <w:t>1.</w:t>
            </w:r>
            <w:r>
              <w:rPr>
                <w:rFonts w:ascii="宋体" w:hAnsi="宋体" w:hint="eastAsia"/>
                <w:b/>
                <w:sz w:val="28"/>
                <w:szCs w:val="28"/>
                <w:u w:val="single"/>
              </w:rPr>
              <w:t>删除转出学院的比例限制，依据41号令，确有兴趣和特长的学生达到学校规定的要求都可申请转专业。</w:t>
            </w:r>
          </w:p>
        </w:tc>
      </w:tr>
      <w:tr w:rsidR="00DA059C" w:rsidRPr="00B9461E" w:rsidTr="00934426">
        <w:trPr>
          <w:jc w:val="center"/>
        </w:trPr>
        <w:tc>
          <w:tcPr>
            <w:tcW w:w="4788" w:type="dxa"/>
          </w:tcPr>
          <w:p w:rsidR="00B201DA" w:rsidRPr="00CA6FA9" w:rsidRDefault="00B201DA" w:rsidP="00CA6FA9">
            <w:pPr>
              <w:spacing w:line="440" w:lineRule="exact"/>
              <w:ind w:firstLineChars="200" w:firstLine="562"/>
              <w:jc w:val="left"/>
              <w:rPr>
                <w:rFonts w:ascii="宋体" w:hAnsi="宋体" w:cs="Times New Roman"/>
                <w:sz w:val="28"/>
                <w:szCs w:val="28"/>
              </w:rPr>
            </w:pPr>
            <w:r w:rsidRPr="00CA6FA9">
              <w:rPr>
                <w:rFonts w:ascii="宋体" w:hAnsi="宋体" w:cs="Times New Roman" w:hint="eastAsia"/>
                <w:b/>
                <w:sz w:val="28"/>
                <w:szCs w:val="28"/>
              </w:rPr>
              <w:lastRenderedPageBreak/>
              <w:t>第八条</w:t>
            </w:r>
            <w:r w:rsidRPr="00CA6FA9">
              <w:rPr>
                <w:rFonts w:ascii="宋体" w:hAnsi="宋体" w:cs="Times New Roman" w:hint="eastAsia"/>
                <w:sz w:val="28"/>
                <w:szCs w:val="28"/>
              </w:rPr>
              <w:t xml:space="preserve"> 上文第五条规定的转专业情况，由学生本人提出申请，转出、转入学院同意，教务处审核，学校批准，可安排到适合其继续学习的专业学习。</w:t>
            </w:r>
          </w:p>
          <w:p w:rsidR="00DA059C" w:rsidRPr="00CA6FA9" w:rsidRDefault="00DA059C" w:rsidP="00CA6FA9">
            <w:pPr>
              <w:spacing w:line="440" w:lineRule="exact"/>
              <w:ind w:firstLineChars="200" w:firstLine="560"/>
              <w:jc w:val="left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5386" w:type="dxa"/>
          </w:tcPr>
          <w:p w:rsidR="00904C68" w:rsidRPr="00CA6FA9" w:rsidRDefault="00904C68" w:rsidP="00CA6FA9">
            <w:pPr>
              <w:spacing w:line="440" w:lineRule="exact"/>
              <w:ind w:firstLineChars="200" w:firstLine="562"/>
              <w:jc w:val="left"/>
              <w:rPr>
                <w:rFonts w:ascii="宋体" w:hAnsi="宋体" w:cs="Times New Roman"/>
                <w:sz w:val="28"/>
                <w:szCs w:val="28"/>
              </w:rPr>
            </w:pPr>
            <w:r w:rsidRPr="00CA6FA9">
              <w:rPr>
                <w:rFonts w:ascii="宋体" w:hAnsi="宋体" w:cs="Times New Roman" w:hint="eastAsia"/>
                <w:b/>
                <w:sz w:val="28"/>
                <w:szCs w:val="28"/>
              </w:rPr>
              <w:t>第八条</w:t>
            </w:r>
            <w:r w:rsidRPr="00CA6FA9">
              <w:rPr>
                <w:rFonts w:ascii="宋体" w:hAnsi="宋体" w:cs="Times New Roman" w:hint="eastAsia"/>
                <w:sz w:val="28"/>
                <w:szCs w:val="28"/>
              </w:rPr>
              <w:t xml:space="preserve"> 上文第五条规定的转专业情况，由学生本人提出申请</w:t>
            </w:r>
            <w:r w:rsidR="008A2062" w:rsidRPr="00CA6FA9">
              <w:rPr>
                <w:rFonts w:ascii="宋体" w:hAnsi="宋体" w:hint="eastAsia"/>
                <w:color w:val="FF0000"/>
                <w:sz w:val="28"/>
                <w:szCs w:val="28"/>
                <w:u w:val="single"/>
              </w:rPr>
              <w:t>。其中</w:t>
            </w:r>
            <w:r w:rsidRPr="00CA6FA9">
              <w:rPr>
                <w:rFonts w:ascii="宋体" w:hAnsi="宋体" w:hint="eastAsia"/>
                <w:color w:val="FF0000"/>
                <w:sz w:val="28"/>
                <w:szCs w:val="28"/>
                <w:u w:val="single"/>
              </w:rPr>
              <w:t>符合创新创业项目申请</w:t>
            </w:r>
            <w:r w:rsidRPr="00CA6FA9">
              <w:rPr>
                <w:rFonts w:ascii="宋体" w:hAnsi="宋体" w:cs="宋体" w:hint="eastAsia"/>
                <w:color w:val="FF0000"/>
                <w:kern w:val="0"/>
                <w:sz w:val="28"/>
                <w:szCs w:val="28"/>
                <w:u w:val="single"/>
              </w:rPr>
              <w:t>转入的专业必须是与参与的创新创业活动相关的专业</w:t>
            </w:r>
            <w:r w:rsidR="00CA6FA9" w:rsidRPr="00CA6FA9">
              <w:rPr>
                <w:rFonts w:ascii="宋体" w:hAnsi="宋体" w:hint="eastAsia"/>
                <w:color w:val="FF0000"/>
                <w:sz w:val="28"/>
                <w:szCs w:val="28"/>
                <w:u w:val="single"/>
              </w:rPr>
              <w:t>；</w:t>
            </w:r>
            <w:r w:rsidR="008A2062" w:rsidRPr="00CA6FA9">
              <w:rPr>
                <w:rFonts w:ascii="宋体" w:hAnsi="宋体" w:hint="eastAsia"/>
                <w:color w:val="FF0000"/>
                <w:sz w:val="28"/>
                <w:szCs w:val="28"/>
                <w:u w:val="single"/>
              </w:rPr>
              <w:t>符合学习困难申请转专业的学生只能由高分专业转去低分专业（不可是高考录取分数线相同的专业）。学生</w:t>
            </w:r>
            <w:r w:rsidRPr="00CA6FA9">
              <w:rPr>
                <w:rFonts w:ascii="宋体" w:hAnsi="宋体" w:hint="eastAsia"/>
                <w:color w:val="FF0000"/>
                <w:sz w:val="28"/>
                <w:szCs w:val="28"/>
                <w:u w:val="single"/>
              </w:rPr>
              <w:t>提供相关证明材料</w:t>
            </w:r>
            <w:r w:rsidRPr="00CA6FA9">
              <w:rPr>
                <w:rFonts w:ascii="宋体" w:hAnsi="宋体" w:cs="Times New Roman" w:hint="eastAsia"/>
                <w:color w:val="FF0000"/>
                <w:sz w:val="28"/>
                <w:szCs w:val="28"/>
                <w:u w:val="single"/>
              </w:rPr>
              <w:t>，</w:t>
            </w:r>
            <w:r w:rsidRPr="00CA6FA9">
              <w:rPr>
                <w:rFonts w:ascii="宋体" w:hAnsi="宋体" w:cs="Times New Roman" w:hint="eastAsia"/>
                <w:sz w:val="28"/>
                <w:szCs w:val="28"/>
              </w:rPr>
              <w:t>转出学院审核同意、转入学院</w:t>
            </w:r>
            <w:r w:rsidRPr="00CA6FA9">
              <w:rPr>
                <w:rFonts w:ascii="宋体" w:hAnsi="宋体" w:cs="Times New Roman" w:hint="eastAsia"/>
                <w:strike/>
                <w:color w:val="FF0000"/>
                <w:sz w:val="28"/>
                <w:szCs w:val="28"/>
              </w:rPr>
              <w:t>同意</w:t>
            </w:r>
            <w:r w:rsidRPr="00CA6FA9">
              <w:rPr>
                <w:rFonts w:ascii="宋体" w:hAnsi="宋体" w:hint="eastAsia"/>
                <w:color w:val="FF0000"/>
                <w:sz w:val="28"/>
                <w:szCs w:val="28"/>
                <w:u w:val="single"/>
              </w:rPr>
              <w:t>对证明材料进行认</w:t>
            </w:r>
            <w:r w:rsidRPr="00CA6FA9">
              <w:rPr>
                <w:rFonts w:ascii="宋体" w:hAnsi="宋体" w:hint="eastAsia"/>
                <w:color w:val="FF0000"/>
                <w:sz w:val="28"/>
                <w:szCs w:val="28"/>
                <w:u w:val="single"/>
              </w:rPr>
              <w:lastRenderedPageBreak/>
              <w:t>定，出具是否同意接收的意见</w:t>
            </w:r>
            <w:r w:rsidRPr="00CA6FA9">
              <w:rPr>
                <w:rFonts w:ascii="宋体" w:hAnsi="宋体" w:cs="Times New Roman" w:hint="eastAsia"/>
                <w:sz w:val="28"/>
                <w:szCs w:val="28"/>
              </w:rPr>
              <w:t>，教务处审核，学校</w:t>
            </w:r>
            <w:r w:rsidR="00C259AA" w:rsidRPr="00C259AA">
              <w:rPr>
                <w:rFonts w:ascii="宋体" w:hAnsi="宋体" w:cs="Times New Roman" w:hint="eastAsia"/>
                <w:color w:val="FF0000"/>
                <w:sz w:val="28"/>
                <w:szCs w:val="28"/>
                <w:u w:val="single"/>
              </w:rPr>
              <w:t>主管教学校领导</w:t>
            </w:r>
            <w:r w:rsidRPr="00CA6FA9">
              <w:rPr>
                <w:rFonts w:ascii="宋体" w:hAnsi="宋体" w:cs="Times New Roman" w:hint="eastAsia"/>
                <w:sz w:val="28"/>
                <w:szCs w:val="28"/>
              </w:rPr>
              <w:t>批准，可安排到适合其继续学习的专业学习。</w:t>
            </w:r>
          </w:p>
          <w:p w:rsidR="00DA059C" w:rsidRPr="00CA6FA9" w:rsidRDefault="00DA059C" w:rsidP="00CA6FA9">
            <w:pPr>
              <w:spacing w:line="440" w:lineRule="exact"/>
              <w:ind w:firstLineChars="200" w:firstLine="560"/>
              <w:jc w:val="left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85" w:type="dxa"/>
          </w:tcPr>
          <w:p w:rsidR="00DA059C" w:rsidRPr="00B9461E" w:rsidRDefault="00CA6FA9" w:rsidP="00B9461E">
            <w:pPr>
              <w:spacing w:line="400" w:lineRule="exact"/>
              <w:jc w:val="left"/>
              <w:rPr>
                <w:rFonts w:ascii="宋体" w:hAnsi="宋体"/>
                <w:b/>
                <w:sz w:val="28"/>
                <w:szCs w:val="28"/>
                <w:u w:val="single"/>
              </w:rPr>
            </w:pPr>
            <w:r>
              <w:rPr>
                <w:rFonts w:ascii="宋体" w:hAnsi="宋体" w:hint="eastAsia"/>
                <w:b/>
                <w:sz w:val="28"/>
                <w:szCs w:val="28"/>
                <w:u w:val="single"/>
              </w:rPr>
              <w:lastRenderedPageBreak/>
              <w:t>明确第五条规定的转专业情况的程序和要求。</w:t>
            </w:r>
          </w:p>
        </w:tc>
      </w:tr>
      <w:tr w:rsidR="00DA059C" w:rsidRPr="00B9461E" w:rsidTr="00934426">
        <w:trPr>
          <w:jc w:val="center"/>
        </w:trPr>
        <w:tc>
          <w:tcPr>
            <w:tcW w:w="4788" w:type="dxa"/>
          </w:tcPr>
          <w:p w:rsidR="00DA059C" w:rsidRPr="0027586F" w:rsidRDefault="00B201DA" w:rsidP="0027586F">
            <w:pPr>
              <w:spacing w:line="440" w:lineRule="exact"/>
              <w:ind w:firstLineChars="200" w:firstLine="562"/>
              <w:jc w:val="left"/>
              <w:rPr>
                <w:rFonts w:ascii="宋体" w:hAnsi="宋体" w:cs="Times New Roman"/>
                <w:sz w:val="28"/>
                <w:szCs w:val="28"/>
              </w:rPr>
            </w:pPr>
            <w:r w:rsidRPr="00CA6FA9">
              <w:rPr>
                <w:rFonts w:ascii="宋体" w:hAnsi="宋体" w:cs="Times New Roman" w:hint="eastAsia"/>
                <w:b/>
                <w:sz w:val="28"/>
                <w:szCs w:val="28"/>
              </w:rPr>
              <w:lastRenderedPageBreak/>
              <w:t>第九条</w:t>
            </w:r>
            <w:r w:rsidRPr="00CA6FA9">
              <w:rPr>
                <w:rFonts w:ascii="宋体" w:hAnsi="宋体" w:cs="Times New Roman" w:hint="eastAsia"/>
                <w:sz w:val="28"/>
                <w:szCs w:val="28"/>
              </w:rPr>
              <w:t xml:space="preserve"> 教务处统一对获准转专业的学生进行学籍异动，学生按规定到转入学院办理注册手续，转出学院将已办理完相关手续的学籍材料原件移交至转入学院。</w:t>
            </w:r>
          </w:p>
        </w:tc>
        <w:tc>
          <w:tcPr>
            <w:tcW w:w="5386" w:type="dxa"/>
          </w:tcPr>
          <w:p w:rsidR="00CA6FA9" w:rsidRPr="00CA6FA9" w:rsidRDefault="00CA6FA9" w:rsidP="00CA6FA9">
            <w:pPr>
              <w:spacing w:line="440" w:lineRule="exact"/>
              <w:ind w:firstLineChars="200" w:firstLine="562"/>
              <w:jc w:val="left"/>
              <w:rPr>
                <w:rFonts w:ascii="宋体" w:hAnsi="宋体" w:cs="Times New Roman"/>
                <w:sz w:val="28"/>
                <w:szCs w:val="28"/>
              </w:rPr>
            </w:pPr>
            <w:r w:rsidRPr="00CA6FA9">
              <w:rPr>
                <w:rFonts w:ascii="宋体" w:hAnsi="宋体" w:cs="Times New Roman" w:hint="eastAsia"/>
                <w:b/>
                <w:sz w:val="28"/>
                <w:szCs w:val="28"/>
              </w:rPr>
              <w:t>第九条</w:t>
            </w:r>
            <w:r w:rsidRPr="00CA6FA9">
              <w:rPr>
                <w:rFonts w:ascii="宋体" w:hAnsi="宋体" w:cs="Times New Roman" w:hint="eastAsia"/>
                <w:sz w:val="28"/>
                <w:szCs w:val="28"/>
              </w:rPr>
              <w:t xml:space="preserve"> 教务处统一对获准转专业的学生进行学籍异动，学生按规定到转入学院办理注册手续，转出学院将已办理完相关手续的学籍材料原件移交至转入学院。</w:t>
            </w:r>
          </w:p>
          <w:p w:rsidR="00DA059C" w:rsidRPr="00CA6FA9" w:rsidRDefault="00DA059C" w:rsidP="00CA6FA9">
            <w:pPr>
              <w:spacing w:line="440" w:lineRule="exact"/>
              <w:ind w:firstLineChars="196" w:firstLine="549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2585" w:type="dxa"/>
          </w:tcPr>
          <w:p w:rsidR="00DA059C" w:rsidRPr="00B9461E" w:rsidRDefault="00DA059C" w:rsidP="00B9461E">
            <w:pPr>
              <w:jc w:val="left"/>
              <w:rPr>
                <w:rFonts w:ascii="宋体" w:hAnsi="宋体"/>
                <w:b/>
                <w:sz w:val="28"/>
                <w:szCs w:val="28"/>
                <w:u w:val="single"/>
              </w:rPr>
            </w:pPr>
          </w:p>
        </w:tc>
      </w:tr>
      <w:tr w:rsidR="00B9461E" w:rsidRPr="00B9461E" w:rsidTr="00934426">
        <w:trPr>
          <w:jc w:val="center"/>
        </w:trPr>
        <w:tc>
          <w:tcPr>
            <w:tcW w:w="4788" w:type="dxa"/>
          </w:tcPr>
          <w:p w:rsidR="00B9461E" w:rsidRPr="00CA6FA9" w:rsidRDefault="00B201DA" w:rsidP="00CA6FA9">
            <w:pPr>
              <w:spacing w:line="440" w:lineRule="exact"/>
              <w:ind w:firstLineChars="200" w:firstLine="562"/>
              <w:jc w:val="left"/>
              <w:rPr>
                <w:rFonts w:ascii="宋体" w:hAnsi="宋体"/>
                <w:sz w:val="28"/>
                <w:szCs w:val="28"/>
              </w:rPr>
            </w:pPr>
            <w:r w:rsidRPr="00CA6FA9">
              <w:rPr>
                <w:rFonts w:ascii="宋体" w:hAnsi="宋体" w:cs="Times New Roman" w:hint="eastAsia"/>
                <w:b/>
                <w:sz w:val="28"/>
                <w:szCs w:val="28"/>
              </w:rPr>
              <w:t>第十条</w:t>
            </w:r>
            <w:r w:rsidRPr="00CA6FA9">
              <w:rPr>
                <w:rFonts w:ascii="宋体" w:hAnsi="宋体" w:cs="Times New Roman" w:hint="eastAsia"/>
                <w:sz w:val="28"/>
                <w:szCs w:val="28"/>
              </w:rPr>
              <w:t xml:space="preserve"> 各学院应将转入转出专业的学生人数分别控制在本年级专业人数的10%以内。</w:t>
            </w:r>
          </w:p>
        </w:tc>
        <w:tc>
          <w:tcPr>
            <w:tcW w:w="5386" w:type="dxa"/>
          </w:tcPr>
          <w:p w:rsidR="00B9461E" w:rsidRPr="00CA6FA9" w:rsidRDefault="00CA6FA9" w:rsidP="00CA6FA9">
            <w:pPr>
              <w:spacing w:line="440" w:lineRule="exact"/>
              <w:ind w:firstLineChars="196" w:firstLine="551"/>
              <w:jc w:val="left"/>
              <w:rPr>
                <w:rFonts w:ascii="宋体" w:hAnsi="宋体"/>
                <w:strike/>
                <w:color w:val="FF0000"/>
                <w:sz w:val="28"/>
                <w:szCs w:val="28"/>
              </w:rPr>
            </w:pPr>
            <w:r w:rsidRPr="00CA6FA9">
              <w:rPr>
                <w:rFonts w:ascii="宋体" w:hAnsi="宋体" w:cs="Times New Roman" w:hint="eastAsia"/>
                <w:b/>
                <w:sz w:val="28"/>
                <w:szCs w:val="28"/>
              </w:rPr>
              <w:t>第十条</w:t>
            </w:r>
            <w:r w:rsidRPr="00CA6FA9">
              <w:rPr>
                <w:rFonts w:ascii="宋体" w:hAnsi="宋体" w:cs="Times New Roman" w:hint="eastAsia"/>
                <w:sz w:val="28"/>
                <w:szCs w:val="28"/>
              </w:rPr>
              <w:t xml:space="preserve"> 各学院应将转入</w:t>
            </w:r>
            <w:r w:rsidRPr="00CA6FA9">
              <w:rPr>
                <w:rFonts w:ascii="宋体" w:hAnsi="宋体" w:cs="Times New Roman" w:hint="eastAsia"/>
                <w:strike/>
                <w:color w:val="FF0000"/>
                <w:sz w:val="28"/>
                <w:szCs w:val="28"/>
              </w:rPr>
              <w:t>转出专业的</w:t>
            </w:r>
            <w:r w:rsidRPr="00CA6FA9">
              <w:rPr>
                <w:rFonts w:ascii="宋体" w:hAnsi="宋体" w:cs="Times New Roman" w:hint="eastAsia"/>
                <w:sz w:val="28"/>
                <w:szCs w:val="28"/>
              </w:rPr>
              <w:t>的学生人数</w:t>
            </w:r>
            <w:r w:rsidRPr="00CA6FA9">
              <w:rPr>
                <w:rFonts w:ascii="宋体" w:hAnsi="宋体" w:cs="Times New Roman" w:hint="eastAsia"/>
                <w:strike/>
                <w:color w:val="FF0000"/>
                <w:sz w:val="28"/>
                <w:szCs w:val="28"/>
              </w:rPr>
              <w:t>分别</w:t>
            </w:r>
            <w:r w:rsidRPr="00CA6FA9">
              <w:rPr>
                <w:rFonts w:ascii="宋体" w:hAnsi="宋体" w:cs="Times New Roman" w:hint="eastAsia"/>
                <w:sz w:val="28"/>
                <w:szCs w:val="28"/>
              </w:rPr>
              <w:t>控制在本年级专业人数的10%以内。</w:t>
            </w:r>
          </w:p>
        </w:tc>
        <w:tc>
          <w:tcPr>
            <w:tcW w:w="2585" w:type="dxa"/>
          </w:tcPr>
          <w:p w:rsidR="00B9461E" w:rsidRPr="00B9461E" w:rsidRDefault="00B9461E" w:rsidP="00B9461E">
            <w:pPr>
              <w:jc w:val="left"/>
              <w:rPr>
                <w:rFonts w:ascii="宋体" w:hAnsi="宋体"/>
                <w:b/>
                <w:sz w:val="28"/>
                <w:szCs w:val="28"/>
                <w:u w:val="single"/>
              </w:rPr>
            </w:pPr>
          </w:p>
        </w:tc>
      </w:tr>
      <w:tr w:rsidR="00B201DA" w:rsidRPr="00B9461E" w:rsidTr="00934426">
        <w:trPr>
          <w:jc w:val="center"/>
        </w:trPr>
        <w:tc>
          <w:tcPr>
            <w:tcW w:w="4788" w:type="dxa"/>
          </w:tcPr>
          <w:p w:rsidR="00B201DA" w:rsidRPr="00CA6FA9" w:rsidRDefault="00B201DA" w:rsidP="00CA6FA9">
            <w:pPr>
              <w:spacing w:line="440" w:lineRule="exact"/>
              <w:ind w:firstLineChars="200" w:firstLine="562"/>
              <w:jc w:val="left"/>
              <w:rPr>
                <w:rFonts w:ascii="宋体" w:hAnsi="宋体"/>
                <w:sz w:val="28"/>
                <w:szCs w:val="28"/>
              </w:rPr>
            </w:pPr>
            <w:r w:rsidRPr="00CA6FA9">
              <w:rPr>
                <w:rFonts w:ascii="宋体" w:hAnsi="宋体" w:cs="Times New Roman" w:hint="eastAsia"/>
                <w:b/>
                <w:sz w:val="28"/>
                <w:szCs w:val="28"/>
              </w:rPr>
              <w:t>第十一条</w:t>
            </w:r>
            <w:r w:rsidRPr="00CA6FA9">
              <w:rPr>
                <w:rFonts w:ascii="宋体" w:hAnsi="宋体" w:cs="Times New Roman" w:hint="eastAsia"/>
                <w:sz w:val="28"/>
                <w:szCs w:val="28"/>
              </w:rPr>
              <w:t xml:space="preserve"> 学生必须按转入专业的人才培养方案完成所有课程的学习</w:t>
            </w:r>
            <w:r w:rsidRPr="00CA6FA9">
              <w:rPr>
                <w:rFonts w:ascii="宋体" w:hAnsi="宋体" w:cs="Times New Roman" w:hint="eastAsia"/>
                <w:sz w:val="28"/>
                <w:szCs w:val="28"/>
              </w:rPr>
              <w:lastRenderedPageBreak/>
              <w:t>并取得规定的学分方可毕业。学生转入前已修读过并取得学分的同类课程，课程学分差异1分及以上需补修，1分以下可免修。必修课补修门数超过50%的需从一年级读起。</w:t>
            </w:r>
          </w:p>
        </w:tc>
        <w:tc>
          <w:tcPr>
            <w:tcW w:w="5386" w:type="dxa"/>
          </w:tcPr>
          <w:p w:rsidR="00B201DA" w:rsidRPr="00CA6FA9" w:rsidRDefault="00CA6FA9" w:rsidP="00CA6FA9">
            <w:pPr>
              <w:spacing w:line="440" w:lineRule="exact"/>
              <w:ind w:firstLineChars="196" w:firstLine="551"/>
              <w:jc w:val="left"/>
              <w:rPr>
                <w:rFonts w:ascii="宋体" w:hAnsi="宋体"/>
                <w:sz w:val="28"/>
                <w:szCs w:val="28"/>
              </w:rPr>
            </w:pPr>
            <w:r w:rsidRPr="00CA6FA9">
              <w:rPr>
                <w:rFonts w:ascii="宋体" w:hAnsi="宋体" w:cs="Times New Roman" w:hint="eastAsia"/>
                <w:b/>
                <w:sz w:val="28"/>
                <w:szCs w:val="28"/>
              </w:rPr>
              <w:lastRenderedPageBreak/>
              <w:t>第十一条</w:t>
            </w:r>
            <w:r w:rsidRPr="00CA6FA9">
              <w:rPr>
                <w:rFonts w:ascii="宋体" w:hAnsi="宋体" w:cs="Times New Roman" w:hint="eastAsia"/>
                <w:sz w:val="28"/>
                <w:szCs w:val="28"/>
              </w:rPr>
              <w:t xml:space="preserve"> 学生必须按转入专业的人才培养方案完成所有课程的学习并取得规</w:t>
            </w:r>
            <w:r w:rsidRPr="00CA6FA9">
              <w:rPr>
                <w:rFonts w:ascii="宋体" w:hAnsi="宋体" w:cs="Times New Roman" w:hint="eastAsia"/>
                <w:sz w:val="28"/>
                <w:szCs w:val="28"/>
              </w:rPr>
              <w:lastRenderedPageBreak/>
              <w:t>定的学分方可毕业。学生转入前已修读过并取得学分的同类课程，课程学分差异1分及以上需补修，1分以下可免修。必修课补修门数超过50%的需从一年级读起。</w:t>
            </w:r>
          </w:p>
        </w:tc>
        <w:tc>
          <w:tcPr>
            <w:tcW w:w="2585" w:type="dxa"/>
          </w:tcPr>
          <w:p w:rsidR="00B201DA" w:rsidRPr="00B9461E" w:rsidRDefault="00B201DA" w:rsidP="00B9461E">
            <w:pPr>
              <w:jc w:val="left"/>
              <w:rPr>
                <w:rFonts w:ascii="宋体" w:hAnsi="宋体"/>
                <w:b/>
                <w:sz w:val="28"/>
                <w:szCs w:val="28"/>
                <w:u w:val="single"/>
              </w:rPr>
            </w:pPr>
          </w:p>
        </w:tc>
      </w:tr>
      <w:tr w:rsidR="00B201DA" w:rsidRPr="00B9461E" w:rsidTr="00934426">
        <w:trPr>
          <w:jc w:val="center"/>
        </w:trPr>
        <w:tc>
          <w:tcPr>
            <w:tcW w:w="4788" w:type="dxa"/>
          </w:tcPr>
          <w:p w:rsidR="00B201DA" w:rsidRPr="0027586F" w:rsidRDefault="00B201DA" w:rsidP="00CA6FA9">
            <w:pPr>
              <w:spacing w:line="440" w:lineRule="exact"/>
              <w:ind w:firstLineChars="200" w:firstLine="562"/>
              <w:jc w:val="left"/>
              <w:rPr>
                <w:rFonts w:ascii="宋体" w:hAnsi="宋体" w:cs="Times New Roman"/>
                <w:sz w:val="28"/>
                <w:szCs w:val="28"/>
              </w:rPr>
            </w:pPr>
            <w:r w:rsidRPr="00CA6FA9">
              <w:rPr>
                <w:rFonts w:ascii="宋体" w:hAnsi="宋体" w:cs="Times New Roman" w:hint="eastAsia"/>
                <w:b/>
                <w:sz w:val="28"/>
                <w:szCs w:val="28"/>
              </w:rPr>
              <w:lastRenderedPageBreak/>
              <w:t>第十二条</w:t>
            </w:r>
            <w:r w:rsidRPr="00CA6FA9">
              <w:rPr>
                <w:rFonts w:ascii="宋体" w:hAnsi="宋体" w:cs="Times New Roman" w:hint="eastAsia"/>
                <w:sz w:val="28"/>
                <w:szCs w:val="28"/>
              </w:rPr>
              <w:t xml:space="preserve"> 学生在校期间只能办理一次转专业，且只能选报一个专业。</w:t>
            </w:r>
          </w:p>
        </w:tc>
        <w:tc>
          <w:tcPr>
            <w:tcW w:w="5386" w:type="dxa"/>
          </w:tcPr>
          <w:p w:rsidR="00B201DA" w:rsidRPr="0027586F" w:rsidRDefault="00CA6FA9" w:rsidP="0027586F">
            <w:pPr>
              <w:spacing w:line="440" w:lineRule="exact"/>
              <w:ind w:firstLineChars="200" w:firstLine="562"/>
              <w:jc w:val="left"/>
              <w:rPr>
                <w:rFonts w:ascii="宋体" w:hAnsi="宋体" w:cs="Times New Roman"/>
                <w:sz w:val="28"/>
                <w:szCs w:val="28"/>
              </w:rPr>
            </w:pPr>
            <w:r w:rsidRPr="00CA6FA9">
              <w:rPr>
                <w:rFonts w:ascii="宋体" w:hAnsi="宋体" w:cs="Times New Roman" w:hint="eastAsia"/>
                <w:b/>
                <w:sz w:val="28"/>
                <w:szCs w:val="28"/>
              </w:rPr>
              <w:t>第十二条</w:t>
            </w:r>
            <w:r w:rsidRPr="00CA6FA9">
              <w:rPr>
                <w:rFonts w:ascii="宋体" w:hAnsi="宋体" w:cs="Times New Roman" w:hint="eastAsia"/>
                <w:sz w:val="28"/>
                <w:szCs w:val="28"/>
              </w:rPr>
              <w:t xml:space="preserve"> 学生在校期间只能办理一次转专业，且只能选报一个专业。</w:t>
            </w:r>
          </w:p>
        </w:tc>
        <w:tc>
          <w:tcPr>
            <w:tcW w:w="2585" w:type="dxa"/>
          </w:tcPr>
          <w:p w:rsidR="00B201DA" w:rsidRPr="00B9461E" w:rsidRDefault="00B201DA" w:rsidP="00B9461E">
            <w:pPr>
              <w:jc w:val="left"/>
              <w:rPr>
                <w:rFonts w:ascii="宋体" w:hAnsi="宋体"/>
                <w:b/>
                <w:sz w:val="28"/>
                <w:szCs w:val="28"/>
                <w:u w:val="single"/>
              </w:rPr>
            </w:pPr>
          </w:p>
        </w:tc>
      </w:tr>
      <w:tr w:rsidR="0027586F" w:rsidRPr="00B9461E" w:rsidTr="00934426">
        <w:trPr>
          <w:jc w:val="center"/>
        </w:trPr>
        <w:tc>
          <w:tcPr>
            <w:tcW w:w="4788" w:type="dxa"/>
          </w:tcPr>
          <w:p w:rsidR="0027586F" w:rsidRPr="00CA6FA9" w:rsidRDefault="0027586F" w:rsidP="00CA6FA9">
            <w:pPr>
              <w:spacing w:line="440" w:lineRule="exact"/>
              <w:ind w:firstLineChars="200" w:firstLine="562"/>
              <w:jc w:val="left"/>
              <w:rPr>
                <w:rFonts w:ascii="宋体" w:hAnsi="宋体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27586F" w:rsidRPr="0027586F" w:rsidRDefault="0027586F" w:rsidP="0027586F">
            <w:pPr>
              <w:spacing w:line="440" w:lineRule="exact"/>
              <w:ind w:firstLineChars="200" w:firstLine="562"/>
              <w:jc w:val="left"/>
              <w:rPr>
                <w:rFonts w:ascii="宋体" w:hAnsi="宋体" w:cs="Times New Roman"/>
                <w:b/>
                <w:color w:val="FF0000"/>
                <w:sz w:val="28"/>
                <w:szCs w:val="28"/>
                <w:u w:val="single"/>
              </w:rPr>
            </w:pPr>
            <w:r w:rsidRPr="0027586F">
              <w:rPr>
                <w:rFonts w:ascii="宋体" w:hAnsi="宋体" w:hint="eastAsia"/>
                <w:b/>
                <w:color w:val="FF0000"/>
                <w:sz w:val="28"/>
                <w:szCs w:val="28"/>
                <w:u w:val="single"/>
              </w:rPr>
              <w:t xml:space="preserve">第十三条 </w:t>
            </w:r>
            <w:r w:rsidRPr="0027586F">
              <w:rPr>
                <w:rFonts w:ascii="宋体" w:hAnsi="宋体" w:hint="eastAsia"/>
                <w:color w:val="FF0000"/>
                <w:sz w:val="28"/>
                <w:szCs w:val="28"/>
                <w:u w:val="single"/>
              </w:rPr>
              <w:t>学校根据社会对人才需求情况的发展变化，需要适当调整专业的，允许在读学生转到其他相关专业就读。</w:t>
            </w:r>
          </w:p>
        </w:tc>
        <w:tc>
          <w:tcPr>
            <w:tcW w:w="2585" w:type="dxa"/>
          </w:tcPr>
          <w:p w:rsidR="0027586F" w:rsidRPr="00B9461E" w:rsidRDefault="0027586F" w:rsidP="00B9461E">
            <w:pPr>
              <w:jc w:val="left"/>
              <w:rPr>
                <w:rFonts w:ascii="宋体" w:hAnsi="宋体"/>
                <w:b/>
                <w:sz w:val="28"/>
                <w:szCs w:val="28"/>
                <w:u w:val="single"/>
              </w:rPr>
            </w:pPr>
            <w:r>
              <w:rPr>
                <w:rFonts w:ascii="宋体" w:hAnsi="宋体" w:hint="eastAsia"/>
                <w:b/>
                <w:sz w:val="28"/>
                <w:szCs w:val="28"/>
                <w:u w:val="single"/>
              </w:rPr>
              <w:t>根据41号令新增。</w:t>
            </w:r>
          </w:p>
        </w:tc>
      </w:tr>
      <w:tr w:rsidR="00B201DA" w:rsidRPr="00B9461E" w:rsidTr="00934426">
        <w:trPr>
          <w:jc w:val="center"/>
        </w:trPr>
        <w:tc>
          <w:tcPr>
            <w:tcW w:w="4788" w:type="dxa"/>
          </w:tcPr>
          <w:p w:rsidR="00B201DA" w:rsidRPr="0027586F" w:rsidRDefault="00B201DA" w:rsidP="00CA6FA9">
            <w:pPr>
              <w:spacing w:line="440" w:lineRule="exact"/>
              <w:ind w:firstLineChars="200" w:firstLine="562"/>
              <w:jc w:val="left"/>
              <w:rPr>
                <w:rFonts w:ascii="宋体" w:hAnsi="宋体" w:cs="Times New Roman"/>
                <w:sz w:val="28"/>
                <w:szCs w:val="28"/>
              </w:rPr>
            </w:pPr>
            <w:r w:rsidRPr="00CA6FA9">
              <w:rPr>
                <w:rFonts w:ascii="宋体" w:hAnsi="宋体" w:cs="Times New Roman" w:hint="eastAsia"/>
                <w:b/>
                <w:sz w:val="28"/>
                <w:szCs w:val="28"/>
              </w:rPr>
              <w:t>第十三条</w:t>
            </w:r>
            <w:r w:rsidRPr="00CA6FA9">
              <w:rPr>
                <w:rFonts w:ascii="宋体" w:hAnsi="宋体" w:cs="Times New Roman" w:hint="eastAsia"/>
                <w:sz w:val="28"/>
                <w:szCs w:val="28"/>
              </w:rPr>
              <w:t xml:space="preserve"> 申请转专业的学生在未获准转专业之前，必须参加原专业学习，无故旷课、考试不及格者取消转专业资格。</w:t>
            </w:r>
          </w:p>
        </w:tc>
        <w:tc>
          <w:tcPr>
            <w:tcW w:w="5386" w:type="dxa"/>
          </w:tcPr>
          <w:p w:rsidR="00CA6FA9" w:rsidRPr="00CA6FA9" w:rsidRDefault="00CA6FA9" w:rsidP="00CA6FA9">
            <w:pPr>
              <w:spacing w:line="440" w:lineRule="exact"/>
              <w:ind w:firstLineChars="200" w:firstLine="562"/>
              <w:jc w:val="left"/>
              <w:rPr>
                <w:rFonts w:ascii="宋体" w:hAnsi="宋体" w:cs="Times New Roman"/>
                <w:sz w:val="28"/>
                <w:szCs w:val="28"/>
              </w:rPr>
            </w:pPr>
            <w:r w:rsidRPr="00CA6FA9">
              <w:rPr>
                <w:rFonts w:ascii="宋体" w:hAnsi="宋体" w:cs="Times New Roman" w:hint="eastAsia"/>
                <w:b/>
                <w:sz w:val="28"/>
                <w:szCs w:val="28"/>
              </w:rPr>
              <w:t>第十</w:t>
            </w:r>
            <w:r w:rsidR="0027586F">
              <w:rPr>
                <w:rFonts w:ascii="宋体" w:hAnsi="宋体" w:cs="Times New Roman" w:hint="eastAsia"/>
                <w:b/>
                <w:sz w:val="28"/>
                <w:szCs w:val="28"/>
              </w:rPr>
              <w:t>四</w:t>
            </w:r>
            <w:r w:rsidRPr="00CA6FA9">
              <w:rPr>
                <w:rFonts w:ascii="宋体" w:hAnsi="宋体" w:cs="Times New Roman" w:hint="eastAsia"/>
                <w:b/>
                <w:sz w:val="28"/>
                <w:szCs w:val="28"/>
              </w:rPr>
              <w:t>条</w:t>
            </w:r>
            <w:r w:rsidRPr="00CA6FA9">
              <w:rPr>
                <w:rFonts w:ascii="宋体" w:hAnsi="宋体" w:cs="Times New Roman" w:hint="eastAsia"/>
                <w:sz w:val="28"/>
                <w:szCs w:val="28"/>
              </w:rPr>
              <w:t xml:space="preserve"> 申请转专业的学生在未获准转专业之前，必须参加原专业学习，无故旷课、考试不及格者取消转专业资格。</w:t>
            </w:r>
          </w:p>
          <w:p w:rsidR="00B201DA" w:rsidRPr="00CA6FA9" w:rsidRDefault="00B201DA" w:rsidP="00CA6FA9">
            <w:pPr>
              <w:spacing w:line="440" w:lineRule="exact"/>
              <w:ind w:firstLineChars="196" w:firstLine="549"/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85" w:type="dxa"/>
          </w:tcPr>
          <w:p w:rsidR="00B201DA" w:rsidRPr="00B9461E" w:rsidRDefault="00B201DA" w:rsidP="00B9461E">
            <w:pPr>
              <w:jc w:val="left"/>
              <w:rPr>
                <w:rFonts w:ascii="宋体" w:hAnsi="宋体"/>
                <w:b/>
                <w:sz w:val="28"/>
                <w:szCs w:val="28"/>
                <w:u w:val="single"/>
              </w:rPr>
            </w:pPr>
          </w:p>
        </w:tc>
      </w:tr>
      <w:tr w:rsidR="00B201DA" w:rsidRPr="00B9461E" w:rsidTr="00934426">
        <w:trPr>
          <w:jc w:val="center"/>
        </w:trPr>
        <w:tc>
          <w:tcPr>
            <w:tcW w:w="4788" w:type="dxa"/>
          </w:tcPr>
          <w:p w:rsidR="00B201DA" w:rsidRPr="0027586F" w:rsidRDefault="00B201DA" w:rsidP="00CA6FA9">
            <w:pPr>
              <w:spacing w:line="440" w:lineRule="exact"/>
              <w:ind w:firstLineChars="200" w:firstLine="562"/>
              <w:jc w:val="left"/>
              <w:rPr>
                <w:rFonts w:ascii="宋体" w:hAnsi="宋体" w:cs="Times New Roman"/>
                <w:sz w:val="28"/>
                <w:szCs w:val="28"/>
              </w:rPr>
            </w:pPr>
            <w:r w:rsidRPr="00CA6FA9">
              <w:rPr>
                <w:rFonts w:ascii="宋体" w:hAnsi="宋体" w:cs="Times New Roman" w:hint="eastAsia"/>
                <w:b/>
                <w:sz w:val="28"/>
                <w:szCs w:val="28"/>
              </w:rPr>
              <w:lastRenderedPageBreak/>
              <w:t>第十四条</w:t>
            </w:r>
            <w:r w:rsidRPr="00CA6FA9">
              <w:rPr>
                <w:rFonts w:ascii="宋体" w:hAnsi="宋体" w:cs="Times New Roman" w:hint="eastAsia"/>
                <w:sz w:val="28"/>
                <w:szCs w:val="28"/>
              </w:rPr>
              <w:t xml:space="preserve"> 大类招生分流、各类创新班、国际合作项目等特殊类转专业，由学生所在学院及相关部门组织，单独制订转专业方案，并报教务处审核，经学校批准后执行。</w:t>
            </w:r>
          </w:p>
        </w:tc>
        <w:tc>
          <w:tcPr>
            <w:tcW w:w="5386" w:type="dxa"/>
          </w:tcPr>
          <w:p w:rsidR="00B201DA" w:rsidRPr="0027586F" w:rsidRDefault="00CA6FA9" w:rsidP="0027586F">
            <w:pPr>
              <w:spacing w:line="440" w:lineRule="exact"/>
              <w:ind w:firstLineChars="200" w:firstLine="562"/>
              <w:jc w:val="left"/>
              <w:rPr>
                <w:rFonts w:ascii="宋体" w:hAnsi="宋体" w:cs="Times New Roman"/>
                <w:sz w:val="28"/>
                <w:szCs w:val="28"/>
              </w:rPr>
            </w:pPr>
            <w:r w:rsidRPr="00CA6FA9">
              <w:rPr>
                <w:rFonts w:ascii="宋体" w:hAnsi="宋体" w:cs="Times New Roman" w:hint="eastAsia"/>
                <w:b/>
                <w:sz w:val="28"/>
                <w:szCs w:val="28"/>
              </w:rPr>
              <w:t>第十</w:t>
            </w:r>
            <w:r w:rsidR="0027586F">
              <w:rPr>
                <w:rFonts w:ascii="宋体" w:hAnsi="宋体" w:cs="Times New Roman" w:hint="eastAsia"/>
                <w:b/>
                <w:sz w:val="28"/>
                <w:szCs w:val="28"/>
              </w:rPr>
              <w:t>五</w:t>
            </w:r>
            <w:r w:rsidRPr="00CA6FA9">
              <w:rPr>
                <w:rFonts w:ascii="宋体" w:hAnsi="宋体" w:cs="Times New Roman" w:hint="eastAsia"/>
                <w:b/>
                <w:sz w:val="28"/>
                <w:szCs w:val="28"/>
              </w:rPr>
              <w:t>条</w:t>
            </w:r>
            <w:r w:rsidRPr="00CA6FA9">
              <w:rPr>
                <w:rFonts w:ascii="宋体" w:hAnsi="宋体" w:cs="Times New Roman" w:hint="eastAsia"/>
                <w:sz w:val="28"/>
                <w:szCs w:val="28"/>
              </w:rPr>
              <w:t xml:space="preserve"> 大类招生分流、各类创新班、国际合作项目等特殊类转专业，由学生所在学院及相关部门组织，单独制订转专业方案，并报教务处审核，经学校批准后执行。</w:t>
            </w:r>
          </w:p>
        </w:tc>
        <w:tc>
          <w:tcPr>
            <w:tcW w:w="2585" w:type="dxa"/>
          </w:tcPr>
          <w:p w:rsidR="00B201DA" w:rsidRPr="00B9461E" w:rsidRDefault="00B201DA" w:rsidP="00B9461E">
            <w:pPr>
              <w:jc w:val="left"/>
              <w:rPr>
                <w:rFonts w:ascii="宋体" w:hAnsi="宋体"/>
                <w:b/>
                <w:sz w:val="28"/>
                <w:szCs w:val="28"/>
                <w:u w:val="single"/>
              </w:rPr>
            </w:pPr>
          </w:p>
        </w:tc>
      </w:tr>
      <w:tr w:rsidR="00B201DA" w:rsidRPr="00B9461E" w:rsidTr="00934426">
        <w:trPr>
          <w:jc w:val="center"/>
        </w:trPr>
        <w:tc>
          <w:tcPr>
            <w:tcW w:w="4788" w:type="dxa"/>
          </w:tcPr>
          <w:p w:rsidR="00B201DA" w:rsidRPr="00CA6FA9" w:rsidRDefault="00B201DA" w:rsidP="00CA6FA9">
            <w:pPr>
              <w:spacing w:line="440" w:lineRule="exact"/>
              <w:ind w:firstLineChars="200" w:firstLine="562"/>
              <w:jc w:val="left"/>
              <w:rPr>
                <w:rFonts w:ascii="宋体" w:hAnsi="宋体"/>
                <w:b/>
                <w:sz w:val="28"/>
                <w:szCs w:val="28"/>
              </w:rPr>
            </w:pPr>
            <w:r w:rsidRPr="00CA6FA9">
              <w:rPr>
                <w:rFonts w:ascii="宋体" w:hAnsi="宋体" w:cs="Times New Roman" w:hint="eastAsia"/>
                <w:b/>
                <w:sz w:val="28"/>
                <w:szCs w:val="28"/>
              </w:rPr>
              <w:t>第十五条</w:t>
            </w:r>
            <w:r w:rsidRPr="00CA6FA9">
              <w:rPr>
                <w:rFonts w:ascii="宋体" w:hAnsi="宋体" w:cs="Times New Roman" w:hint="eastAsia"/>
                <w:sz w:val="28"/>
                <w:szCs w:val="28"/>
              </w:rPr>
              <w:t xml:space="preserve"> 本实施细则适用于我校全日制普通高等教育本科学生，自公布之日起执行，原涉及转专业的相关规定同时废止。</w:t>
            </w:r>
          </w:p>
        </w:tc>
        <w:tc>
          <w:tcPr>
            <w:tcW w:w="5386" w:type="dxa"/>
          </w:tcPr>
          <w:p w:rsidR="00B201DA" w:rsidRPr="00CA6FA9" w:rsidRDefault="00CA6FA9" w:rsidP="0027586F">
            <w:pPr>
              <w:spacing w:line="440" w:lineRule="exact"/>
              <w:ind w:firstLineChars="196" w:firstLine="551"/>
              <w:jc w:val="left"/>
              <w:rPr>
                <w:rFonts w:ascii="宋体" w:hAnsi="宋体"/>
                <w:sz w:val="28"/>
                <w:szCs w:val="28"/>
              </w:rPr>
            </w:pPr>
            <w:r w:rsidRPr="00CA6FA9">
              <w:rPr>
                <w:rFonts w:ascii="宋体" w:hAnsi="宋体" w:cs="Times New Roman" w:hint="eastAsia"/>
                <w:b/>
                <w:sz w:val="28"/>
                <w:szCs w:val="28"/>
              </w:rPr>
              <w:t>第十</w:t>
            </w:r>
            <w:r w:rsidR="0027586F">
              <w:rPr>
                <w:rFonts w:ascii="宋体" w:hAnsi="宋体" w:cs="Times New Roman" w:hint="eastAsia"/>
                <w:b/>
                <w:sz w:val="28"/>
                <w:szCs w:val="28"/>
              </w:rPr>
              <w:t>六</w:t>
            </w:r>
            <w:r w:rsidRPr="00CA6FA9">
              <w:rPr>
                <w:rFonts w:ascii="宋体" w:hAnsi="宋体" w:cs="Times New Roman" w:hint="eastAsia"/>
                <w:b/>
                <w:sz w:val="28"/>
                <w:szCs w:val="28"/>
              </w:rPr>
              <w:t>条</w:t>
            </w:r>
            <w:r w:rsidRPr="00CA6FA9">
              <w:rPr>
                <w:rFonts w:ascii="宋体" w:hAnsi="宋体" w:cs="Times New Roman" w:hint="eastAsia"/>
                <w:sz w:val="28"/>
                <w:szCs w:val="28"/>
              </w:rPr>
              <w:t xml:space="preserve"> 本实施细则适用于我校全日制普通高等教育本科学生，自公布之日起执行，原涉及转专业的相关规定同时废止。</w:t>
            </w:r>
          </w:p>
        </w:tc>
        <w:tc>
          <w:tcPr>
            <w:tcW w:w="2585" w:type="dxa"/>
          </w:tcPr>
          <w:p w:rsidR="00B201DA" w:rsidRPr="00B9461E" w:rsidRDefault="00B201DA" w:rsidP="00B9461E">
            <w:pPr>
              <w:jc w:val="left"/>
              <w:rPr>
                <w:rFonts w:ascii="宋体" w:hAnsi="宋体"/>
                <w:b/>
                <w:sz w:val="28"/>
                <w:szCs w:val="28"/>
                <w:u w:val="single"/>
              </w:rPr>
            </w:pPr>
          </w:p>
        </w:tc>
      </w:tr>
      <w:tr w:rsidR="00B201DA" w:rsidRPr="00B9461E" w:rsidTr="00934426">
        <w:trPr>
          <w:jc w:val="center"/>
        </w:trPr>
        <w:tc>
          <w:tcPr>
            <w:tcW w:w="4788" w:type="dxa"/>
          </w:tcPr>
          <w:p w:rsidR="00B201DA" w:rsidRPr="00CA6FA9" w:rsidRDefault="00B201DA" w:rsidP="00CA6FA9">
            <w:pPr>
              <w:spacing w:line="440" w:lineRule="exact"/>
              <w:ind w:firstLineChars="200" w:firstLine="562"/>
              <w:jc w:val="left"/>
              <w:rPr>
                <w:rFonts w:ascii="宋体" w:hAnsi="宋体" w:cs="Times New Roman"/>
                <w:sz w:val="28"/>
                <w:szCs w:val="28"/>
              </w:rPr>
            </w:pPr>
            <w:r w:rsidRPr="00CA6FA9">
              <w:rPr>
                <w:rFonts w:ascii="宋体" w:hAnsi="宋体" w:cs="Times New Roman" w:hint="eastAsia"/>
                <w:b/>
                <w:sz w:val="28"/>
                <w:szCs w:val="28"/>
              </w:rPr>
              <w:t>第十六条</w:t>
            </w:r>
            <w:r w:rsidRPr="00CA6FA9">
              <w:rPr>
                <w:rFonts w:ascii="宋体" w:hAnsi="宋体" w:cs="Times New Roman" w:hint="eastAsia"/>
                <w:sz w:val="28"/>
                <w:szCs w:val="28"/>
              </w:rPr>
              <w:t xml:space="preserve"> 本实施细则由教务处负责解释。</w:t>
            </w:r>
          </w:p>
          <w:p w:rsidR="00B201DA" w:rsidRPr="00CA6FA9" w:rsidRDefault="00B201DA" w:rsidP="00CA6FA9">
            <w:pPr>
              <w:spacing w:line="440" w:lineRule="exact"/>
              <w:ind w:firstLineChars="200" w:firstLine="562"/>
              <w:jc w:val="left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CA6FA9" w:rsidRPr="00CA6FA9" w:rsidRDefault="00CA6FA9" w:rsidP="00CA6FA9">
            <w:pPr>
              <w:spacing w:line="440" w:lineRule="exact"/>
              <w:ind w:firstLineChars="200" w:firstLine="562"/>
              <w:jc w:val="left"/>
              <w:rPr>
                <w:rFonts w:ascii="宋体" w:hAnsi="宋体" w:cs="Times New Roman"/>
                <w:sz w:val="28"/>
                <w:szCs w:val="28"/>
              </w:rPr>
            </w:pPr>
            <w:r w:rsidRPr="00CA6FA9">
              <w:rPr>
                <w:rFonts w:ascii="宋体" w:hAnsi="宋体" w:cs="Times New Roman" w:hint="eastAsia"/>
                <w:b/>
                <w:sz w:val="28"/>
                <w:szCs w:val="28"/>
              </w:rPr>
              <w:t>第十</w:t>
            </w:r>
            <w:r w:rsidR="0027586F">
              <w:rPr>
                <w:rFonts w:ascii="宋体" w:hAnsi="宋体" w:cs="Times New Roman" w:hint="eastAsia"/>
                <w:b/>
                <w:sz w:val="28"/>
                <w:szCs w:val="28"/>
              </w:rPr>
              <w:t>七</w:t>
            </w:r>
            <w:r w:rsidRPr="00CA6FA9">
              <w:rPr>
                <w:rFonts w:ascii="宋体" w:hAnsi="宋体" w:cs="Times New Roman" w:hint="eastAsia"/>
                <w:b/>
                <w:sz w:val="28"/>
                <w:szCs w:val="28"/>
              </w:rPr>
              <w:t>条</w:t>
            </w:r>
            <w:r w:rsidRPr="00CA6FA9">
              <w:rPr>
                <w:rFonts w:ascii="宋体" w:hAnsi="宋体" w:cs="Times New Roman" w:hint="eastAsia"/>
                <w:sz w:val="28"/>
                <w:szCs w:val="28"/>
              </w:rPr>
              <w:t xml:space="preserve"> 本实施细则由教务处负责解释。</w:t>
            </w:r>
          </w:p>
          <w:p w:rsidR="00B201DA" w:rsidRPr="00CA6FA9" w:rsidRDefault="00B201DA" w:rsidP="00CA6FA9">
            <w:pPr>
              <w:spacing w:line="440" w:lineRule="exact"/>
              <w:ind w:firstLineChars="196" w:firstLine="549"/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85" w:type="dxa"/>
          </w:tcPr>
          <w:p w:rsidR="00B201DA" w:rsidRPr="00B9461E" w:rsidRDefault="00B201DA" w:rsidP="00B9461E">
            <w:pPr>
              <w:jc w:val="left"/>
              <w:rPr>
                <w:rFonts w:ascii="宋体" w:hAnsi="宋体"/>
                <w:b/>
                <w:sz w:val="28"/>
                <w:szCs w:val="28"/>
                <w:u w:val="single"/>
              </w:rPr>
            </w:pPr>
          </w:p>
        </w:tc>
      </w:tr>
    </w:tbl>
    <w:p w:rsidR="001B7A5A" w:rsidRPr="00B82703" w:rsidRDefault="001B7A5A">
      <w:pPr>
        <w:rPr>
          <w:rFonts w:ascii="仿宋_GB2312" w:eastAsia="仿宋_GB2312" w:hAnsi="宋体"/>
          <w:sz w:val="32"/>
          <w:szCs w:val="32"/>
        </w:rPr>
      </w:pPr>
    </w:p>
    <w:sectPr w:rsidR="001B7A5A" w:rsidRPr="00B82703" w:rsidSect="00062476">
      <w:footerReference w:type="default" r:id="rId8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5EC9" w:rsidRDefault="00EA5EC9" w:rsidP="0075019C">
      <w:r>
        <w:separator/>
      </w:r>
    </w:p>
  </w:endnote>
  <w:endnote w:type="continuationSeparator" w:id="0">
    <w:p w:rsidR="00EA5EC9" w:rsidRDefault="00EA5EC9" w:rsidP="007501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0243254"/>
      <w:docPartObj>
        <w:docPartGallery w:val="Page Numbers (Bottom of Page)"/>
        <w:docPartUnique/>
      </w:docPartObj>
    </w:sdtPr>
    <w:sdtContent>
      <w:p w:rsidR="0075019C" w:rsidRDefault="000E1F7B">
        <w:pPr>
          <w:pStyle w:val="a5"/>
          <w:jc w:val="center"/>
        </w:pPr>
        <w:r>
          <w:fldChar w:fldCharType="begin"/>
        </w:r>
        <w:r w:rsidR="0075019C">
          <w:instrText>PAGE   \* MERGEFORMAT</w:instrText>
        </w:r>
        <w:r>
          <w:fldChar w:fldCharType="separate"/>
        </w:r>
        <w:r w:rsidR="00C259AA" w:rsidRPr="00C259AA">
          <w:rPr>
            <w:noProof/>
            <w:lang w:val="zh-CN"/>
          </w:rPr>
          <w:t>9</w:t>
        </w:r>
        <w:r>
          <w:fldChar w:fldCharType="end"/>
        </w:r>
      </w:p>
    </w:sdtContent>
  </w:sdt>
  <w:p w:rsidR="0075019C" w:rsidRDefault="0075019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5EC9" w:rsidRDefault="00EA5EC9" w:rsidP="0075019C">
      <w:r>
        <w:separator/>
      </w:r>
    </w:p>
  </w:footnote>
  <w:footnote w:type="continuationSeparator" w:id="0">
    <w:p w:rsidR="00EA5EC9" w:rsidRDefault="00EA5EC9" w:rsidP="0075019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436CBF"/>
    <w:multiLevelType w:val="hybridMultilevel"/>
    <w:tmpl w:val="A978D60E"/>
    <w:lvl w:ilvl="0" w:tplc="57E8B5CC">
      <w:start w:val="1"/>
      <w:numFmt w:val="japaneseCounting"/>
      <w:lvlText w:val="（%1）"/>
      <w:lvlJc w:val="left"/>
      <w:pPr>
        <w:ind w:left="1415" w:hanging="855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>
    <w:nsid w:val="74663A8A"/>
    <w:multiLevelType w:val="hybridMultilevel"/>
    <w:tmpl w:val="A978D60E"/>
    <w:lvl w:ilvl="0" w:tplc="57E8B5CC">
      <w:start w:val="1"/>
      <w:numFmt w:val="japaneseCounting"/>
      <w:lvlText w:val="（%1）"/>
      <w:lvlJc w:val="left"/>
      <w:pPr>
        <w:ind w:left="1415" w:hanging="855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B7A5A"/>
    <w:rsid w:val="00062476"/>
    <w:rsid w:val="00066AE8"/>
    <w:rsid w:val="000A42DD"/>
    <w:rsid w:val="000E1F7B"/>
    <w:rsid w:val="000E3149"/>
    <w:rsid w:val="00104E11"/>
    <w:rsid w:val="0010736B"/>
    <w:rsid w:val="001423C5"/>
    <w:rsid w:val="0018467B"/>
    <w:rsid w:val="00185C13"/>
    <w:rsid w:val="001B7A5A"/>
    <w:rsid w:val="001E29B4"/>
    <w:rsid w:val="001E56E3"/>
    <w:rsid w:val="001F2545"/>
    <w:rsid w:val="001F4EBF"/>
    <w:rsid w:val="00201F63"/>
    <w:rsid w:val="002134BA"/>
    <w:rsid w:val="002175EE"/>
    <w:rsid w:val="0027586F"/>
    <w:rsid w:val="00275D2A"/>
    <w:rsid w:val="002D7D3F"/>
    <w:rsid w:val="002E2F4B"/>
    <w:rsid w:val="002E6951"/>
    <w:rsid w:val="003372E6"/>
    <w:rsid w:val="003509EA"/>
    <w:rsid w:val="00355F0A"/>
    <w:rsid w:val="003760CB"/>
    <w:rsid w:val="0038234A"/>
    <w:rsid w:val="003C3DDE"/>
    <w:rsid w:val="003F1B32"/>
    <w:rsid w:val="00420BC7"/>
    <w:rsid w:val="004271FE"/>
    <w:rsid w:val="004520C5"/>
    <w:rsid w:val="004613B7"/>
    <w:rsid w:val="00463962"/>
    <w:rsid w:val="004B7D13"/>
    <w:rsid w:val="00501C32"/>
    <w:rsid w:val="00544DBB"/>
    <w:rsid w:val="00577069"/>
    <w:rsid w:val="0059315F"/>
    <w:rsid w:val="00594571"/>
    <w:rsid w:val="005976D3"/>
    <w:rsid w:val="005C294A"/>
    <w:rsid w:val="005C6236"/>
    <w:rsid w:val="005D3E35"/>
    <w:rsid w:val="005F7DCC"/>
    <w:rsid w:val="00624D04"/>
    <w:rsid w:val="00632B31"/>
    <w:rsid w:val="00655835"/>
    <w:rsid w:val="006702D1"/>
    <w:rsid w:val="00683B24"/>
    <w:rsid w:val="00696E2F"/>
    <w:rsid w:val="007010A7"/>
    <w:rsid w:val="00713AE8"/>
    <w:rsid w:val="00722D81"/>
    <w:rsid w:val="0075019C"/>
    <w:rsid w:val="007B688C"/>
    <w:rsid w:val="007C1622"/>
    <w:rsid w:val="008057A1"/>
    <w:rsid w:val="00866B07"/>
    <w:rsid w:val="008710DB"/>
    <w:rsid w:val="00887327"/>
    <w:rsid w:val="008A2062"/>
    <w:rsid w:val="008A5694"/>
    <w:rsid w:val="00904C68"/>
    <w:rsid w:val="00934426"/>
    <w:rsid w:val="009A14CA"/>
    <w:rsid w:val="009C7DF2"/>
    <w:rsid w:val="009E15DD"/>
    <w:rsid w:val="00A67E6B"/>
    <w:rsid w:val="00A92186"/>
    <w:rsid w:val="00AB3610"/>
    <w:rsid w:val="00AC7A09"/>
    <w:rsid w:val="00AD69BC"/>
    <w:rsid w:val="00AF0E9D"/>
    <w:rsid w:val="00B03980"/>
    <w:rsid w:val="00B201DA"/>
    <w:rsid w:val="00B271B7"/>
    <w:rsid w:val="00B82703"/>
    <w:rsid w:val="00B9461E"/>
    <w:rsid w:val="00BF0558"/>
    <w:rsid w:val="00BF1DAB"/>
    <w:rsid w:val="00C07D89"/>
    <w:rsid w:val="00C259AA"/>
    <w:rsid w:val="00C33619"/>
    <w:rsid w:val="00C85D81"/>
    <w:rsid w:val="00CA6FA9"/>
    <w:rsid w:val="00CA7C47"/>
    <w:rsid w:val="00CB5472"/>
    <w:rsid w:val="00D13FD3"/>
    <w:rsid w:val="00D14731"/>
    <w:rsid w:val="00D55CA8"/>
    <w:rsid w:val="00D63AB1"/>
    <w:rsid w:val="00DA059C"/>
    <w:rsid w:val="00DD33B4"/>
    <w:rsid w:val="00DE5F1D"/>
    <w:rsid w:val="00E34AEE"/>
    <w:rsid w:val="00E50031"/>
    <w:rsid w:val="00E6717A"/>
    <w:rsid w:val="00EA5EC9"/>
    <w:rsid w:val="00EB09FF"/>
    <w:rsid w:val="00EB3C75"/>
    <w:rsid w:val="00EC40BD"/>
    <w:rsid w:val="00ED6522"/>
    <w:rsid w:val="00ED762B"/>
    <w:rsid w:val="00F25548"/>
    <w:rsid w:val="00F34EEE"/>
    <w:rsid w:val="00F43856"/>
    <w:rsid w:val="00F52C9B"/>
    <w:rsid w:val="00FB5EA8"/>
    <w:rsid w:val="00FB7A76"/>
    <w:rsid w:val="00FD3532"/>
    <w:rsid w:val="00FD62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548"/>
    <w:pPr>
      <w:widowControl w:val="0"/>
      <w:jc w:val="both"/>
    </w:pPr>
    <w:rPr>
      <w:rFonts w:eastAsia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96E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7501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5019C"/>
    <w:rPr>
      <w:rFonts w:eastAsia="宋体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501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5019C"/>
    <w:rPr>
      <w:rFonts w:eastAsia="宋体"/>
      <w:sz w:val="18"/>
      <w:szCs w:val="18"/>
    </w:rPr>
  </w:style>
  <w:style w:type="paragraph" w:customStyle="1" w:styleId="a6">
    <w:name w:val="小标楷（节）"/>
    <w:basedOn w:val="a"/>
    <w:rsid w:val="0075019C"/>
    <w:pPr>
      <w:autoSpaceDE w:val="0"/>
      <w:autoSpaceDN w:val="0"/>
      <w:adjustRightInd w:val="0"/>
      <w:spacing w:before="140" w:after="120" w:line="360" w:lineRule="exact"/>
      <w:jc w:val="center"/>
    </w:pPr>
    <w:rPr>
      <w:rFonts w:ascii="Times New Roman" w:eastAsia="楷体_GB2312" w:hAnsi="Times New Roman" w:cs="宋体"/>
      <w:color w:val="000000"/>
      <w:kern w:val="0"/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1E56E3"/>
    <w:rPr>
      <w:sz w:val="21"/>
      <w:szCs w:val="21"/>
    </w:rPr>
  </w:style>
  <w:style w:type="paragraph" w:styleId="a8">
    <w:name w:val="annotation text"/>
    <w:basedOn w:val="a"/>
    <w:link w:val="Char1"/>
    <w:uiPriority w:val="99"/>
    <w:semiHidden/>
    <w:unhideWhenUsed/>
    <w:rsid w:val="001E56E3"/>
    <w:pPr>
      <w:jc w:val="left"/>
    </w:pPr>
  </w:style>
  <w:style w:type="character" w:customStyle="1" w:styleId="Char1">
    <w:name w:val="批注文字 Char"/>
    <w:basedOn w:val="a0"/>
    <w:link w:val="a8"/>
    <w:uiPriority w:val="99"/>
    <w:semiHidden/>
    <w:rsid w:val="001E56E3"/>
    <w:rPr>
      <w:rFonts w:eastAsia="宋体"/>
    </w:rPr>
  </w:style>
  <w:style w:type="paragraph" w:styleId="a9">
    <w:name w:val="annotation subject"/>
    <w:basedOn w:val="a8"/>
    <w:next w:val="a8"/>
    <w:link w:val="Char2"/>
    <w:uiPriority w:val="99"/>
    <w:semiHidden/>
    <w:unhideWhenUsed/>
    <w:rsid w:val="001E56E3"/>
    <w:rPr>
      <w:b/>
      <w:bCs/>
    </w:rPr>
  </w:style>
  <w:style w:type="character" w:customStyle="1" w:styleId="Char2">
    <w:name w:val="批注主题 Char"/>
    <w:basedOn w:val="Char1"/>
    <w:link w:val="a9"/>
    <w:uiPriority w:val="99"/>
    <w:semiHidden/>
    <w:rsid w:val="001E56E3"/>
    <w:rPr>
      <w:rFonts w:eastAsia="宋体"/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1E56E3"/>
    <w:rPr>
      <w:sz w:val="18"/>
      <w:szCs w:val="18"/>
    </w:rPr>
  </w:style>
  <w:style w:type="character" w:customStyle="1" w:styleId="Char3">
    <w:name w:val="批注框文本 Char"/>
    <w:basedOn w:val="a0"/>
    <w:link w:val="aa"/>
    <w:uiPriority w:val="99"/>
    <w:semiHidden/>
    <w:rsid w:val="001E56E3"/>
    <w:rPr>
      <w:rFonts w:eastAsia="宋体"/>
      <w:sz w:val="18"/>
      <w:szCs w:val="18"/>
    </w:rPr>
  </w:style>
  <w:style w:type="paragraph" w:styleId="ab">
    <w:name w:val="List Paragraph"/>
    <w:basedOn w:val="a"/>
    <w:uiPriority w:val="34"/>
    <w:qFormat/>
    <w:rsid w:val="001423C5"/>
    <w:pPr>
      <w:ind w:firstLineChars="200" w:firstLine="420"/>
    </w:pPr>
  </w:style>
  <w:style w:type="paragraph" w:styleId="ac">
    <w:name w:val="Body Text Indent"/>
    <w:basedOn w:val="a"/>
    <w:link w:val="Char4"/>
    <w:rsid w:val="001423C5"/>
    <w:pPr>
      <w:spacing w:after="120"/>
      <w:ind w:leftChars="200" w:left="420"/>
    </w:pPr>
    <w:rPr>
      <w:rFonts w:ascii="Times New Roman" w:hAnsi="Times New Roman" w:cs="Times New Roman"/>
      <w:sz w:val="24"/>
      <w:szCs w:val="24"/>
    </w:rPr>
  </w:style>
  <w:style w:type="character" w:customStyle="1" w:styleId="Char4">
    <w:name w:val="正文文本缩进 Char"/>
    <w:basedOn w:val="a0"/>
    <w:link w:val="ac"/>
    <w:rsid w:val="001423C5"/>
    <w:rPr>
      <w:rFonts w:ascii="Times New Roman" w:eastAsia="宋体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548"/>
    <w:pPr>
      <w:widowControl w:val="0"/>
      <w:jc w:val="both"/>
    </w:pPr>
    <w:rPr>
      <w:rFonts w:eastAsia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96E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7501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5019C"/>
    <w:rPr>
      <w:rFonts w:eastAsia="宋体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501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5019C"/>
    <w:rPr>
      <w:rFonts w:eastAsia="宋体"/>
      <w:sz w:val="18"/>
      <w:szCs w:val="18"/>
    </w:rPr>
  </w:style>
  <w:style w:type="paragraph" w:customStyle="1" w:styleId="a6">
    <w:name w:val="小标楷（节）"/>
    <w:basedOn w:val="a"/>
    <w:rsid w:val="0075019C"/>
    <w:pPr>
      <w:autoSpaceDE w:val="0"/>
      <w:autoSpaceDN w:val="0"/>
      <w:adjustRightInd w:val="0"/>
      <w:spacing w:before="140" w:after="120" w:line="360" w:lineRule="exact"/>
      <w:jc w:val="center"/>
    </w:pPr>
    <w:rPr>
      <w:rFonts w:ascii="Times New Roman" w:eastAsia="楷体_GB2312" w:hAnsi="Times New Roman" w:cs="宋体"/>
      <w:color w:val="000000"/>
      <w:kern w:val="0"/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1E56E3"/>
    <w:rPr>
      <w:sz w:val="21"/>
      <w:szCs w:val="21"/>
    </w:rPr>
  </w:style>
  <w:style w:type="paragraph" w:styleId="a8">
    <w:name w:val="annotation text"/>
    <w:basedOn w:val="a"/>
    <w:link w:val="Char1"/>
    <w:uiPriority w:val="99"/>
    <w:semiHidden/>
    <w:unhideWhenUsed/>
    <w:rsid w:val="001E56E3"/>
    <w:pPr>
      <w:jc w:val="left"/>
    </w:pPr>
  </w:style>
  <w:style w:type="character" w:customStyle="1" w:styleId="Char1">
    <w:name w:val="批注文字 Char"/>
    <w:basedOn w:val="a0"/>
    <w:link w:val="a8"/>
    <w:uiPriority w:val="99"/>
    <w:semiHidden/>
    <w:rsid w:val="001E56E3"/>
    <w:rPr>
      <w:rFonts w:eastAsia="宋体"/>
    </w:rPr>
  </w:style>
  <w:style w:type="paragraph" w:styleId="a9">
    <w:name w:val="annotation subject"/>
    <w:basedOn w:val="a8"/>
    <w:next w:val="a8"/>
    <w:link w:val="Char2"/>
    <w:uiPriority w:val="99"/>
    <w:semiHidden/>
    <w:unhideWhenUsed/>
    <w:rsid w:val="001E56E3"/>
    <w:rPr>
      <w:b/>
      <w:bCs/>
    </w:rPr>
  </w:style>
  <w:style w:type="character" w:customStyle="1" w:styleId="Char2">
    <w:name w:val="批注主题 Char"/>
    <w:basedOn w:val="Char1"/>
    <w:link w:val="a9"/>
    <w:uiPriority w:val="99"/>
    <w:semiHidden/>
    <w:rsid w:val="001E56E3"/>
    <w:rPr>
      <w:rFonts w:eastAsia="宋体"/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1E56E3"/>
    <w:rPr>
      <w:sz w:val="18"/>
      <w:szCs w:val="18"/>
    </w:rPr>
  </w:style>
  <w:style w:type="character" w:customStyle="1" w:styleId="Char3">
    <w:name w:val="批注框文本 Char"/>
    <w:basedOn w:val="a0"/>
    <w:link w:val="aa"/>
    <w:uiPriority w:val="99"/>
    <w:semiHidden/>
    <w:rsid w:val="001E56E3"/>
    <w:rPr>
      <w:rFonts w:eastAsia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414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440BC7-A373-48DE-B82D-D3ACB5E48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11</Pages>
  <Words>646</Words>
  <Characters>3683</Characters>
  <Application>Microsoft Office Word</Application>
  <DocSecurity>0</DocSecurity>
  <Lines>30</Lines>
  <Paragraphs>8</Paragraphs>
  <ScaleCrop>false</ScaleCrop>
  <Company/>
  <LinksUpToDate>false</LinksUpToDate>
  <CharactersWithSpaces>4321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 zhan</dc:creator>
  <cp:lastModifiedBy>Administrator</cp:lastModifiedBy>
  <cp:revision>45</cp:revision>
  <dcterms:created xsi:type="dcterms:W3CDTF">2017-06-15T10:03:00Z</dcterms:created>
  <dcterms:modified xsi:type="dcterms:W3CDTF">2017-06-26T15:28:00Z</dcterms:modified>
</cp:coreProperties>
</file>